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17B" w:rsidRPr="00630A7F" w:rsidRDefault="00C7517B" w:rsidP="00C7517B">
      <w:pPr>
        <w:spacing w:before="120"/>
        <w:jc w:val="center"/>
        <w:rPr>
          <w:b/>
          <w:sz w:val="28"/>
          <w:szCs w:val="28"/>
        </w:rPr>
      </w:pPr>
      <w:r w:rsidRPr="00630A7F">
        <w:rPr>
          <w:b/>
          <w:sz w:val="28"/>
          <w:szCs w:val="28"/>
        </w:rPr>
        <w:t>Министерство образования Республики Беларусь</w:t>
      </w:r>
    </w:p>
    <w:p w:rsidR="00C7517B" w:rsidRPr="00630A7F" w:rsidRDefault="00C7517B" w:rsidP="00C7517B">
      <w:pPr>
        <w:pStyle w:val="210"/>
        <w:overflowPunct/>
        <w:autoSpaceDE/>
        <w:autoSpaceDN/>
        <w:adjustRightInd/>
        <w:spacing w:after="0"/>
        <w:ind w:left="2880"/>
        <w:textAlignment w:val="auto"/>
        <w:rPr>
          <w:sz w:val="28"/>
          <w:szCs w:val="28"/>
          <w:u w:val="single"/>
        </w:rPr>
      </w:pPr>
    </w:p>
    <w:p w:rsidR="009B3358" w:rsidRPr="00630A7F" w:rsidRDefault="00C7517B" w:rsidP="009B3358">
      <w:pPr>
        <w:pStyle w:val="210"/>
        <w:overflowPunct/>
        <w:autoSpaceDE/>
        <w:autoSpaceDN/>
        <w:adjustRightInd/>
        <w:spacing w:after="0"/>
        <w:jc w:val="center"/>
        <w:textAlignment w:val="auto"/>
        <w:rPr>
          <w:sz w:val="28"/>
          <w:szCs w:val="28"/>
        </w:rPr>
      </w:pPr>
      <w:r w:rsidRPr="00630A7F">
        <w:rPr>
          <w:sz w:val="28"/>
          <w:szCs w:val="28"/>
        </w:rPr>
        <w:t xml:space="preserve">Учебно-методическое объединение </w:t>
      </w:r>
    </w:p>
    <w:p w:rsidR="00C7517B" w:rsidRPr="00630A7F" w:rsidRDefault="00C7517B" w:rsidP="00C7517B">
      <w:pPr>
        <w:jc w:val="center"/>
        <w:rPr>
          <w:sz w:val="28"/>
          <w:szCs w:val="28"/>
        </w:rPr>
      </w:pPr>
      <w:r w:rsidRPr="00630A7F">
        <w:rPr>
          <w:sz w:val="28"/>
          <w:szCs w:val="28"/>
        </w:rPr>
        <w:t>по гуманитарному образованию</w:t>
      </w:r>
    </w:p>
    <w:p w:rsidR="00C7517B" w:rsidRPr="00630A7F" w:rsidRDefault="00C7517B" w:rsidP="00C7517B">
      <w:pPr>
        <w:spacing w:line="288" w:lineRule="auto"/>
        <w:jc w:val="center"/>
        <w:rPr>
          <w:b/>
          <w:sz w:val="36"/>
          <w:szCs w:val="36"/>
        </w:rPr>
      </w:pPr>
    </w:p>
    <w:p w:rsidR="00C7517B" w:rsidRPr="00FE1938" w:rsidRDefault="00C7517B" w:rsidP="00C7517B">
      <w:pPr>
        <w:pStyle w:val="8"/>
        <w:ind w:left="4692" w:firstLine="708"/>
        <w:rPr>
          <w:b/>
          <w:sz w:val="28"/>
          <w:szCs w:val="28"/>
        </w:rPr>
      </w:pPr>
      <w:r w:rsidRPr="00FE1938">
        <w:rPr>
          <w:b/>
          <w:sz w:val="28"/>
          <w:szCs w:val="28"/>
        </w:rPr>
        <w:t>УТВЕРЖДАЮ</w:t>
      </w:r>
    </w:p>
    <w:p w:rsidR="00C7517B" w:rsidRPr="00FE1938" w:rsidRDefault="00C7517B" w:rsidP="00C7517B">
      <w:pPr>
        <w:ind w:left="4680"/>
        <w:rPr>
          <w:b/>
          <w:bCs/>
          <w:sz w:val="28"/>
          <w:szCs w:val="28"/>
        </w:rPr>
      </w:pPr>
      <w:r w:rsidRPr="00FE1938">
        <w:rPr>
          <w:b/>
          <w:bCs/>
          <w:sz w:val="28"/>
          <w:szCs w:val="28"/>
        </w:rPr>
        <w:t>Первый заместитель Министра</w:t>
      </w:r>
    </w:p>
    <w:p w:rsidR="00C7517B" w:rsidRPr="00FE1938" w:rsidRDefault="00C7517B" w:rsidP="00C7517B">
      <w:pPr>
        <w:ind w:left="4680"/>
        <w:rPr>
          <w:b/>
          <w:bCs/>
          <w:sz w:val="28"/>
          <w:szCs w:val="28"/>
        </w:rPr>
      </w:pPr>
      <w:r w:rsidRPr="00FE1938">
        <w:rPr>
          <w:b/>
          <w:bCs/>
          <w:sz w:val="28"/>
          <w:szCs w:val="28"/>
        </w:rPr>
        <w:t>образования Республики Беларусь</w:t>
      </w:r>
    </w:p>
    <w:p w:rsidR="009B3358" w:rsidRPr="00FE1938" w:rsidRDefault="00C7517B" w:rsidP="00C7517B">
      <w:pPr>
        <w:ind w:left="4680"/>
        <w:rPr>
          <w:sz w:val="28"/>
          <w:szCs w:val="28"/>
        </w:rPr>
      </w:pPr>
      <w:r w:rsidRPr="00FE1938">
        <w:rPr>
          <w:sz w:val="28"/>
          <w:szCs w:val="28"/>
        </w:rPr>
        <w:t>_________________</w:t>
      </w:r>
      <w:r w:rsidR="002C7A43" w:rsidRPr="00FE1938">
        <w:rPr>
          <w:sz w:val="28"/>
          <w:szCs w:val="28"/>
          <w:lang w:val="be-BY"/>
        </w:rPr>
        <w:t>_______</w:t>
      </w:r>
      <w:r w:rsidRPr="00FE1938">
        <w:rPr>
          <w:sz w:val="28"/>
          <w:szCs w:val="28"/>
        </w:rPr>
        <w:t>_______</w:t>
      </w:r>
    </w:p>
    <w:p w:rsidR="00C7517B" w:rsidRPr="00FE1938" w:rsidRDefault="009B3358" w:rsidP="00C7517B">
      <w:pPr>
        <w:ind w:left="4680"/>
        <w:rPr>
          <w:sz w:val="28"/>
          <w:szCs w:val="28"/>
        </w:rPr>
      </w:pPr>
      <w:r w:rsidRPr="00FE1938">
        <w:rPr>
          <w:sz w:val="28"/>
          <w:szCs w:val="28"/>
        </w:rPr>
        <w:t>_____________________</w:t>
      </w:r>
      <w:r w:rsidR="00C7517B" w:rsidRPr="00FE1938">
        <w:rPr>
          <w:sz w:val="28"/>
          <w:szCs w:val="28"/>
        </w:rPr>
        <w:t>__</w:t>
      </w:r>
      <w:r w:rsidR="00E45EB3" w:rsidRPr="00FE1938">
        <w:rPr>
          <w:sz w:val="28"/>
          <w:szCs w:val="28"/>
          <w:lang w:val="be-BY"/>
        </w:rPr>
        <w:t>_</w:t>
      </w:r>
      <w:r w:rsidR="00C7517B" w:rsidRPr="00FE1938">
        <w:rPr>
          <w:sz w:val="28"/>
          <w:szCs w:val="28"/>
        </w:rPr>
        <w:t xml:space="preserve"> 201</w:t>
      </w:r>
      <w:r w:rsidR="002C7A43" w:rsidRPr="00FE1938">
        <w:rPr>
          <w:sz w:val="28"/>
          <w:szCs w:val="28"/>
          <w:lang w:val="be-BY"/>
        </w:rPr>
        <w:t>4</w:t>
      </w:r>
      <w:r w:rsidR="00C7517B" w:rsidRPr="00FE1938">
        <w:rPr>
          <w:sz w:val="28"/>
          <w:szCs w:val="28"/>
        </w:rPr>
        <w:t xml:space="preserve"> г.</w:t>
      </w:r>
    </w:p>
    <w:p w:rsidR="00C7517B" w:rsidRPr="00FE1938" w:rsidRDefault="00C7517B" w:rsidP="00C7517B">
      <w:pPr>
        <w:ind w:left="4680"/>
        <w:rPr>
          <w:sz w:val="28"/>
          <w:szCs w:val="28"/>
        </w:rPr>
      </w:pPr>
    </w:p>
    <w:p w:rsidR="00C7517B" w:rsidRPr="00FE1938" w:rsidRDefault="00C7517B" w:rsidP="00C7517B">
      <w:pPr>
        <w:ind w:left="4680" w:hanging="180"/>
        <w:rPr>
          <w:sz w:val="28"/>
          <w:szCs w:val="28"/>
        </w:rPr>
      </w:pPr>
      <w:r w:rsidRPr="00FE1938">
        <w:rPr>
          <w:sz w:val="28"/>
          <w:szCs w:val="28"/>
        </w:rPr>
        <w:t>Регистрационный № ТД-_</w:t>
      </w:r>
      <w:r w:rsidR="002C7A43" w:rsidRPr="00FE1938">
        <w:rPr>
          <w:sz w:val="28"/>
          <w:szCs w:val="28"/>
          <w:lang w:val="be-BY"/>
        </w:rPr>
        <w:t>____</w:t>
      </w:r>
      <w:r w:rsidRPr="00FE1938">
        <w:rPr>
          <w:sz w:val="28"/>
          <w:szCs w:val="28"/>
        </w:rPr>
        <w:t>_/тип.</w:t>
      </w:r>
    </w:p>
    <w:p w:rsidR="00C7517B" w:rsidRPr="00FE1938" w:rsidRDefault="00C7517B" w:rsidP="00C7517B">
      <w:pPr>
        <w:spacing w:before="480" w:line="288" w:lineRule="auto"/>
        <w:jc w:val="center"/>
        <w:rPr>
          <w:b/>
          <w:sz w:val="32"/>
          <w:szCs w:val="28"/>
        </w:rPr>
      </w:pPr>
      <w:r w:rsidRPr="00FE1938">
        <w:rPr>
          <w:b/>
          <w:sz w:val="32"/>
          <w:szCs w:val="28"/>
        </w:rPr>
        <w:t>ИСТОРИЯ НОВОГО</w:t>
      </w:r>
      <w:bookmarkStart w:id="0" w:name="_GoBack"/>
      <w:bookmarkEnd w:id="0"/>
      <w:r w:rsidRPr="00FE1938">
        <w:rPr>
          <w:b/>
          <w:sz w:val="32"/>
          <w:szCs w:val="28"/>
        </w:rPr>
        <w:t xml:space="preserve"> ВРЕМЕНИ</w:t>
      </w:r>
    </w:p>
    <w:p w:rsidR="00C7517B" w:rsidRPr="00630A7F" w:rsidRDefault="00C7517B" w:rsidP="00C7517B">
      <w:pPr>
        <w:jc w:val="center"/>
        <w:rPr>
          <w:b/>
          <w:sz w:val="28"/>
          <w:szCs w:val="28"/>
        </w:rPr>
      </w:pPr>
    </w:p>
    <w:p w:rsidR="00FE1938" w:rsidRDefault="00C7517B" w:rsidP="00FE1938">
      <w:pPr>
        <w:jc w:val="center"/>
        <w:rPr>
          <w:b/>
          <w:sz w:val="28"/>
          <w:szCs w:val="28"/>
          <w:lang w:val="be-BY"/>
        </w:rPr>
      </w:pPr>
      <w:r w:rsidRPr="00630A7F">
        <w:rPr>
          <w:b/>
          <w:sz w:val="28"/>
          <w:szCs w:val="28"/>
        </w:rPr>
        <w:t xml:space="preserve">Типовая учебная программа </w:t>
      </w:r>
    </w:p>
    <w:p w:rsidR="00C7517B" w:rsidRPr="00FE1938" w:rsidRDefault="00FE1938" w:rsidP="00FE1938">
      <w:pPr>
        <w:jc w:val="center"/>
        <w:rPr>
          <w:b/>
          <w:sz w:val="28"/>
          <w:szCs w:val="28"/>
        </w:rPr>
      </w:pPr>
      <w:r w:rsidRPr="00FE1938">
        <w:rPr>
          <w:b/>
          <w:sz w:val="28"/>
          <w:szCs w:val="28"/>
        </w:rPr>
        <w:t>по учебной дисциплине</w:t>
      </w:r>
      <w:r w:rsidRPr="00FE1938">
        <w:rPr>
          <w:b/>
          <w:sz w:val="28"/>
          <w:szCs w:val="28"/>
          <w:lang w:val="be-BY"/>
        </w:rPr>
        <w:t xml:space="preserve"> </w:t>
      </w:r>
      <w:r w:rsidR="00C7517B" w:rsidRPr="00FE1938">
        <w:rPr>
          <w:b/>
          <w:sz w:val="28"/>
          <w:szCs w:val="28"/>
        </w:rPr>
        <w:t>для специальности</w:t>
      </w:r>
    </w:p>
    <w:p w:rsidR="00C7517B" w:rsidRPr="00630A7F" w:rsidRDefault="00C7517B" w:rsidP="00FE1938">
      <w:pPr>
        <w:spacing w:line="288" w:lineRule="auto"/>
        <w:jc w:val="center"/>
        <w:rPr>
          <w:b/>
          <w:sz w:val="28"/>
          <w:szCs w:val="28"/>
        </w:rPr>
      </w:pPr>
      <w:r>
        <w:rPr>
          <w:b/>
          <w:sz w:val="28"/>
          <w:szCs w:val="28"/>
        </w:rPr>
        <w:t>1-21</w:t>
      </w:r>
      <w:r w:rsidRPr="00630A7F">
        <w:rPr>
          <w:b/>
          <w:sz w:val="28"/>
          <w:szCs w:val="28"/>
        </w:rPr>
        <w:t xml:space="preserve"> 0</w:t>
      </w:r>
      <w:r>
        <w:rPr>
          <w:b/>
          <w:sz w:val="28"/>
          <w:szCs w:val="28"/>
        </w:rPr>
        <w:t>3</w:t>
      </w:r>
      <w:r w:rsidRPr="00630A7F">
        <w:rPr>
          <w:b/>
          <w:sz w:val="28"/>
          <w:szCs w:val="28"/>
        </w:rPr>
        <w:t xml:space="preserve"> 01 История (по направлениям) </w:t>
      </w:r>
    </w:p>
    <w:p w:rsidR="00C7517B" w:rsidRPr="00630A7F" w:rsidRDefault="00C7517B" w:rsidP="00C7517B">
      <w:pPr>
        <w:jc w:val="center"/>
        <w:rPr>
          <w:b/>
          <w:sz w:val="28"/>
          <w:szCs w:val="28"/>
        </w:rPr>
      </w:pPr>
    </w:p>
    <w:tbl>
      <w:tblPr>
        <w:tblW w:w="0" w:type="auto"/>
        <w:tblLook w:val="01E0"/>
      </w:tblPr>
      <w:tblGrid>
        <w:gridCol w:w="4608"/>
        <w:gridCol w:w="4962"/>
      </w:tblGrid>
      <w:tr w:rsidR="00C7517B" w:rsidRPr="00630A7F" w:rsidTr="00EC0064">
        <w:tc>
          <w:tcPr>
            <w:tcW w:w="4608" w:type="dxa"/>
          </w:tcPr>
          <w:p w:rsidR="00C7517B" w:rsidRPr="00630A7F" w:rsidRDefault="00C7517B" w:rsidP="00EC0064">
            <w:pPr>
              <w:rPr>
                <w:b/>
                <w:i/>
                <w:sz w:val="28"/>
                <w:szCs w:val="28"/>
              </w:rPr>
            </w:pPr>
            <w:r w:rsidRPr="00630A7F">
              <w:rPr>
                <w:b/>
                <w:sz w:val="28"/>
                <w:szCs w:val="28"/>
              </w:rPr>
              <w:t>СОГЛАСОВАНО</w:t>
            </w:r>
          </w:p>
          <w:p w:rsidR="00C7517B" w:rsidRPr="00630A7F" w:rsidRDefault="00C7517B" w:rsidP="00EC0064">
            <w:pPr>
              <w:pStyle w:val="210"/>
              <w:overflowPunct/>
              <w:autoSpaceDE/>
              <w:autoSpaceDN/>
              <w:adjustRightInd/>
              <w:spacing w:after="0"/>
              <w:jc w:val="left"/>
              <w:textAlignment w:val="auto"/>
              <w:rPr>
                <w:sz w:val="26"/>
                <w:szCs w:val="28"/>
              </w:rPr>
            </w:pPr>
            <w:r w:rsidRPr="00630A7F">
              <w:rPr>
                <w:sz w:val="26"/>
                <w:szCs w:val="28"/>
              </w:rPr>
              <w:t>Председатель Учебно-методического</w:t>
            </w:r>
          </w:p>
          <w:p w:rsidR="00C7517B" w:rsidRPr="00630A7F" w:rsidRDefault="00C7517B" w:rsidP="009B3358">
            <w:pPr>
              <w:pStyle w:val="210"/>
              <w:overflowPunct/>
              <w:autoSpaceDE/>
              <w:autoSpaceDN/>
              <w:adjustRightInd/>
              <w:spacing w:after="0"/>
              <w:jc w:val="left"/>
              <w:textAlignment w:val="auto"/>
              <w:rPr>
                <w:sz w:val="26"/>
                <w:szCs w:val="28"/>
              </w:rPr>
            </w:pPr>
            <w:r w:rsidRPr="00630A7F">
              <w:rPr>
                <w:sz w:val="26"/>
                <w:szCs w:val="28"/>
              </w:rPr>
              <w:t>объединения по гуманитарному образованию</w:t>
            </w:r>
          </w:p>
          <w:p w:rsidR="00C7517B" w:rsidRPr="00630A7F" w:rsidRDefault="00C7517B" w:rsidP="00EC0064">
            <w:pPr>
              <w:jc w:val="both"/>
              <w:rPr>
                <w:sz w:val="28"/>
                <w:szCs w:val="28"/>
              </w:rPr>
            </w:pPr>
          </w:p>
          <w:p w:rsidR="00C7517B" w:rsidRPr="00630A7F" w:rsidRDefault="00C7517B" w:rsidP="00EC0064">
            <w:pPr>
              <w:jc w:val="both"/>
              <w:rPr>
                <w:b/>
                <w:sz w:val="28"/>
                <w:szCs w:val="28"/>
              </w:rPr>
            </w:pPr>
            <w:r w:rsidRPr="00630A7F">
              <w:rPr>
                <w:sz w:val="28"/>
                <w:szCs w:val="28"/>
              </w:rPr>
              <w:t xml:space="preserve">______________ </w:t>
            </w:r>
            <w:r w:rsidR="000563BB">
              <w:rPr>
                <w:sz w:val="28"/>
                <w:szCs w:val="28"/>
              </w:rPr>
              <w:t>А.</w:t>
            </w:r>
            <w:r w:rsidRPr="00630A7F">
              <w:rPr>
                <w:sz w:val="28"/>
                <w:szCs w:val="28"/>
              </w:rPr>
              <w:t xml:space="preserve">В. </w:t>
            </w:r>
            <w:r w:rsidR="000563BB">
              <w:rPr>
                <w:sz w:val="28"/>
                <w:szCs w:val="28"/>
              </w:rPr>
              <w:t>Данильченко</w:t>
            </w:r>
          </w:p>
          <w:p w:rsidR="00C7517B" w:rsidRPr="00630A7F" w:rsidRDefault="00C7517B" w:rsidP="00EC0064">
            <w:pPr>
              <w:spacing w:before="120"/>
              <w:jc w:val="both"/>
              <w:rPr>
                <w:sz w:val="28"/>
                <w:szCs w:val="28"/>
              </w:rPr>
            </w:pPr>
            <w:r w:rsidRPr="00630A7F">
              <w:rPr>
                <w:sz w:val="28"/>
                <w:szCs w:val="28"/>
              </w:rPr>
              <w:t>__________________  20</w:t>
            </w:r>
            <w:r w:rsidR="000563BB">
              <w:rPr>
                <w:sz w:val="28"/>
                <w:szCs w:val="28"/>
              </w:rPr>
              <w:t>14</w:t>
            </w:r>
            <w:r w:rsidRPr="00630A7F">
              <w:rPr>
                <w:sz w:val="28"/>
                <w:szCs w:val="28"/>
              </w:rPr>
              <w:t xml:space="preserve"> г.</w:t>
            </w:r>
          </w:p>
          <w:p w:rsidR="00C7517B" w:rsidRPr="00630A7F" w:rsidRDefault="00C7517B" w:rsidP="00EC0064">
            <w:pPr>
              <w:spacing w:before="120"/>
              <w:rPr>
                <w:sz w:val="28"/>
                <w:szCs w:val="28"/>
              </w:rPr>
            </w:pPr>
          </w:p>
        </w:tc>
        <w:tc>
          <w:tcPr>
            <w:tcW w:w="4962" w:type="dxa"/>
          </w:tcPr>
          <w:p w:rsidR="00C7517B" w:rsidRPr="00630A7F" w:rsidRDefault="00C7517B" w:rsidP="00EC0064">
            <w:pPr>
              <w:ind w:left="252"/>
              <w:rPr>
                <w:b/>
                <w:sz w:val="28"/>
                <w:szCs w:val="28"/>
              </w:rPr>
            </w:pPr>
            <w:r w:rsidRPr="00630A7F">
              <w:rPr>
                <w:b/>
                <w:sz w:val="28"/>
                <w:szCs w:val="28"/>
              </w:rPr>
              <w:t xml:space="preserve">СОГЛАСОВАНО </w:t>
            </w:r>
          </w:p>
          <w:p w:rsidR="00C7517B" w:rsidRPr="00630A7F" w:rsidRDefault="00C7517B" w:rsidP="00EC0064">
            <w:pPr>
              <w:pStyle w:val="210"/>
              <w:overflowPunct/>
              <w:autoSpaceDE/>
              <w:autoSpaceDN/>
              <w:adjustRightInd/>
              <w:spacing w:after="0"/>
              <w:jc w:val="left"/>
              <w:textAlignment w:val="auto"/>
              <w:rPr>
                <w:sz w:val="26"/>
              </w:rPr>
            </w:pPr>
            <w:r w:rsidRPr="00630A7F">
              <w:rPr>
                <w:sz w:val="26"/>
              </w:rPr>
              <w:t>Начальник Управления высшего образования Министерства образования  Республики Беларусь</w:t>
            </w:r>
          </w:p>
          <w:p w:rsidR="00C7517B" w:rsidRPr="00630A7F" w:rsidRDefault="00C7517B" w:rsidP="00EC0064">
            <w:pPr>
              <w:pStyle w:val="210"/>
              <w:overflowPunct/>
              <w:autoSpaceDE/>
              <w:autoSpaceDN/>
              <w:adjustRightInd/>
              <w:spacing w:after="0"/>
              <w:textAlignment w:val="auto"/>
            </w:pPr>
          </w:p>
          <w:p w:rsidR="00C7517B" w:rsidRPr="00630A7F" w:rsidRDefault="00C7517B" w:rsidP="00EC0064">
            <w:pPr>
              <w:jc w:val="both"/>
              <w:rPr>
                <w:b/>
                <w:sz w:val="28"/>
                <w:szCs w:val="28"/>
              </w:rPr>
            </w:pPr>
            <w:r w:rsidRPr="00630A7F">
              <w:rPr>
                <w:sz w:val="28"/>
                <w:szCs w:val="28"/>
              </w:rPr>
              <w:t xml:space="preserve">____________________ </w:t>
            </w:r>
            <w:r w:rsidR="000563BB">
              <w:rPr>
                <w:sz w:val="28"/>
                <w:szCs w:val="28"/>
                <w:lang w:val="be-BY"/>
              </w:rPr>
              <w:t xml:space="preserve">С. </w:t>
            </w:r>
            <w:r w:rsidRPr="00630A7F">
              <w:rPr>
                <w:sz w:val="28"/>
                <w:szCs w:val="28"/>
              </w:rPr>
              <w:t xml:space="preserve">И. </w:t>
            </w:r>
            <w:r w:rsidR="000563BB">
              <w:rPr>
                <w:sz w:val="28"/>
                <w:szCs w:val="28"/>
              </w:rPr>
              <w:t>Романюк</w:t>
            </w:r>
          </w:p>
          <w:p w:rsidR="00C7517B" w:rsidRPr="00630A7F" w:rsidRDefault="00C7517B" w:rsidP="00EC0064">
            <w:pPr>
              <w:spacing w:before="120"/>
              <w:rPr>
                <w:sz w:val="28"/>
                <w:szCs w:val="28"/>
              </w:rPr>
            </w:pPr>
            <w:r w:rsidRPr="00630A7F">
              <w:rPr>
                <w:sz w:val="28"/>
                <w:szCs w:val="28"/>
              </w:rPr>
              <w:t>______________________ 20</w:t>
            </w:r>
            <w:r w:rsidR="000563BB">
              <w:rPr>
                <w:sz w:val="28"/>
                <w:szCs w:val="28"/>
              </w:rPr>
              <w:t>14</w:t>
            </w:r>
            <w:r w:rsidRPr="00630A7F">
              <w:rPr>
                <w:sz w:val="28"/>
                <w:szCs w:val="28"/>
              </w:rPr>
              <w:t xml:space="preserve"> г.</w:t>
            </w:r>
          </w:p>
          <w:p w:rsidR="00C7517B" w:rsidRPr="00630A7F" w:rsidRDefault="00C7517B" w:rsidP="00EC0064">
            <w:pPr>
              <w:pStyle w:val="24"/>
            </w:pPr>
          </w:p>
          <w:p w:rsidR="00C7517B" w:rsidRPr="00630A7F" w:rsidRDefault="00C7517B" w:rsidP="00EC0064">
            <w:pPr>
              <w:pStyle w:val="24"/>
              <w:spacing w:after="0" w:line="240" w:lineRule="auto"/>
              <w:rPr>
                <w:sz w:val="26"/>
                <w:szCs w:val="26"/>
              </w:rPr>
            </w:pPr>
            <w:r w:rsidRPr="00630A7F">
              <w:rPr>
                <w:sz w:val="26"/>
                <w:szCs w:val="26"/>
              </w:rPr>
              <w:t xml:space="preserve">Проректор по </w:t>
            </w:r>
            <w:r w:rsidR="000563BB">
              <w:rPr>
                <w:sz w:val="26"/>
                <w:szCs w:val="26"/>
              </w:rPr>
              <w:t xml:space="preserve">научно-методической </w:t>
            </w:r>
            <w:r w:rsidRPr="00630A7F">
              <w:rPr>
                <w:sz w:val="26"/>
                <w:szCs w:val="26"/>
              </w:rPr>
              <w:t>работе Государственного учреждения образования «Республиканский институт высшей школы»</w:t>
            </w:r>
          </w:p>
          <w:p w:rsidR="00C7517B" w:rsidRPr="00630A7F" w:rsidRDefault="00C7517B" w:rsidP="00EC0064">
            <w:pPr>
              <w:jc w:val="both"/>
              <w:rPr>
                <w:b/>
                <w:sz w:val="28"/>
                <w:szCs w:val="28"/>
              </w:rPr>
            </w:pPr>
            <w:r w:rsidRPr="00630A7F">
              <w:rPr>
                <w:sz w:val="28"/>
                <w:szCs w:val="28"/>
              </w:rPr>
              <w:t>___________________</w:t>
            </w:r>
            <w:r w:rsidR="000563BB">
              <w:rPr>
                <w:sz w:val="28"/>
                <w:szCs w:val="28"/>
              </w:rPr>
              <w:t xml:space="preserve"> И.</w:t>
            </w:r>
            <w:r w:rsidRPr="00630A7F">
              <w:rPr>
                <w:sz w:val="28"/>
                <w:szCs w:val="28"/>
              </w:rPr>
              <w:t>В.</w:t>
            </w:r>
            <w:r w:rsidR="000563BB">
              <w:rPr>
                <w:sz w:val="28"/>
                <w:szCs w:val="28"/>
              </w:rPr>
              <w:t>Титович</w:t>
            </w:r>
            <w:r w:rsidRPr="00630A7F">
              <w:rPr>
                <w:b/>
                <w:sz w:val="28"/>
                <w:szCs w:val="28"/>
              </w:rPr>
              <w:t xml:space="preserve"> </w:t>
            </w:r>
          </w:p>
          <w:p w:rsidR="00C7517B" w:rsidRPr="00630A7F" w:rsidRDefault="00C7517B" w:rsidP="00EC0064">
            <w:pPr>
              <w:spacing w:before="120"/>
              <w:jc w:val="both"/>
              <w:rPr>
                <w:sz w:val="28"/>
                <w:szCs w:val="28"/>
              </w:rPr>
            </w:pPr>
            <w:r w:rsidRPr="00630A7F">
              <w:rPr>
                <w:sz w:val="28"/>
                <w:szCs w:val="28"/>
              </w:rPr>
              <w:t>______________________ 20</w:t>
            </w:r>
            <w:r w:rsidR="000563BB">
              <w:rPr>
                <w:sz w:val="28"/>
                <w:szCs w:val="28"/>
              </w:rPr>
              <w:t xml:space="preserve">14 </w:t>
            </w:r>
            <w:r w:rsidRPr="00630A7F">
              <w:rPr>
                <w:sz w:val="28"/>
                <w:szCs w:val="28"/>
              </w:rPr>
              <w:t>г.</w:t>
            </w:r>
          </w:p>
          <w:p w:rsidR="00C7517B" w:rsidRPr="00630A7F" w:rsidRDefault="00C7517B" w:rsidP="00EC0064">
            <w:pPr>
              <w:ind w:left="252"/>
              <w:rPr>
                <w:sz w:val="18"/>
                <w:szCs w:val="18"/>
              </w:rPr>
            </w:pPr>
          </w:p>
        </w:tc>
      </w:tr>
      <w:tr w:rsidR="00C7517B" w:rsidRPr="00630A7F" w:rsidTr="00EC0064">
        <w:tc>
          <w:tcPr>
            <w:tcW w:w="4608" w:type="dxa"/>
          </w:tcPr>
          <w:p w:rsidR="00C7517B" w:rsidRPr="00630A7F" w:rsidRDefault="00C7517B" w:rsidP="00EC0064">
            <w:pPr>
              <w:rPr>
                <w:sz w:val="28"/>
                <w:szCs w:val="28"/>
              </w:rPr>
            </w:pPr>
          </w:p>
        </w:tc>
        <w:tc>
          <w:tcPr>
            <w:tcW w:w="4962" w:type="dxa"/>
          </w:tcPr>
          <w:p w:rsidR="00C7517B" w:rsidRPr="00630A7F" w:rsidRDefault="00C7517B" w:rsidP="00EC0064">
            <w:pPr>
              <w:spacing w:before="120"/>
              <w:ind w:left="72"/>
              <w:rPr>
                <w:sz w:val="26"/>
                <w:szCs w:val="28"/>
              </w:rPr>
            </w:pPr>
            <w:r w:rsidRPr="00630A7F">
              <w:rPr>
                <w:sz w:val="26"/>
                <w:szCs w:val="28"/>
              </w:rPr>
              <w:t>Эксперт-нормоконтролер</w:t>
            </w:r>
          </w:p>
          <w:p w:rsidR="00C7517B" w:rsidRPr="00630A7F" w:rsidRDefault="00C7517B" w:rsidP="00EC0064">
            <w:pPr>
              <w:spacing w:before="120"/>
              <w:ind w:left="252"/>
              <w:rPr>
                <w:sz w:val="28"/>
                <w:szCs w:val="28"/>
              </w:rPr>
            </w:pPr>
            <w:r w:rsidRPr="00630A7F">
              <w:rPr>
                <w:sz w:val="28"/>
                <w:szCs w:val="28"/>
              </w:rPr>
              <w:t>________________</w:t>
            </w:r>
            <w:r w:rsidRPr="00630A7F">
              <w:rPr>
                <w:b/>
                <w:sz w:val="28"/>
                <w:szCs w:val="28"/>
              </w:rPr>
              <w:t>______</w:t>
            </w:r>
          </w:p>
          <w:p w:rsidR="00C7517B" w:rsidRPr="00630A7F" w:rsidRDefault="00C7517B" w:rsidP="00EC0064">
            <w:pPr>
              <w:jc w:val="both"/>
              <w:rPr>
                <w:sz w:val="28"/>
                <w:szCs w:val="28"/>
              </w:rPr>
            </w:pPr>
            <w:r w:rsidRPr="00630A7F">
              <w:rPr>
                <w:sz w:val="28"/>
                <w:szCs w:val="28"/>
              </w:rPr>
              <w:t xml:space="preserve">   _____________________20</w:t>
            </w:r>
            <w:r w:rsidR="000563BB">
              <w:rPr>
                <w:sz w:val="28"/>
                <w:szCs w:val="28"/>
              </w:rPr>
              <w:t>14</w:t>
            </w:r>
            <w:r w:rsidRPr="00630A7F">
              <w:rPr>
                <w:sz w:val="28"/>
                <w:szCs w:val="28"/>
              </w:rPr>
              <w:t xml:space="preserve"> г.</w:t>
            </w:r>
          </w:p>
          <w:p w:rsidR="00C7517B" w:rsidRPr="00630A7F" w:rsidRDefault="00C7517B" w:rsidP="00EC0064">
            <w:pPr>
              <w:ind w:left="252"/>
              <w:rPr>
                <w:sz w:val="28"/>
                <w:szCs w:val="28"/>
              </w:rPr>
            </w:pPr>
          </w:p>
        </w:tc>
      </w:tr>
    </w:tbl>
    <w:p w:rsidR="00C7517B" w:rsidRPr="00E45EB3" w:rsidRDefault="00C7517B" w:rsidP="00C7517B">
      <w:pPr>
        <w:jc w:val="center"/>
        <w:rPr>
          <w:sz w:val="28"/>
          <w:szCs w:val="28"/>
          <w:lang w:val="be-BY"/>
        </w:rPr>
      </w:pPr>
      <w:r w:rsidRPr="00630A7F">
        <w:rPr>
          <w:sz w:val="28"/>
          <w:szCs w:val="28"/>
        </w:rPr>
        <w:t>Минск 201</w:t>
      </w:r>
      <w:r w:rsidR="00E45EB3">
        <w:rPr>
          <w:sz w:val="28"/>
          <w:szCs w:val="28"/>
          <w:lang w:val="be-BY"/>
        </w:rPr>
        <w:t>4</w:t>
      </w:r>
    </w:p>
    <w:p w:rsidR="00C7517B" w:rsidRPr="00630A7F" w:rsidRDefault="00C7517B" w:rsidP="00C7517B">
      <w:pPr>
        <w:pStyle w:val="af4"/>
        <w:keepNext/>
        <w:widowControl w:val="0"/>
        <w:spacing w:after="57"/>
        <w:rPr>
          <w:rFonts w:ascii="Times New Roman" w:hAnsi="Times New Roman"/>
          <w:b/>
          <w:caps/>
          <w:sz w:val="28"/>
          <w:szCs w:val="28"/>
        </w:rPr>
      </w:pPr>
      <w:r w:rsidRPr="00630A7F">
        <w:rPr>
          <w:b/>
          <w:sz w:val="28"/>
          <w:szCs w:val="28"/>
        </w:rPr>
        <w:br w:type="page"/>
      </w:r>
      <w:r w:rsidRPr="00630A7F">
        <w:rPr>
          <w:rFonts w:ascii="Times New Roman" w:hAnsi="Times New Roman"/>
          <w:b/>
          <w:caps/>
          <w:sz w:val="28"/>
          <w:szCs w:val="28"/>
        </w:rPr>
        <w:lastRenderedPageBreak/>
        <w:t xml:space="preserve">Составители: </w:t>
      </w:r>
    </w:p>
    <w:p w:rsidR="00C7517B" w:rsidRPr="00630A7F" w:rsidRDefault="00C7517B" w:rsidP="00C7517B">
      <w:pPr>
        <w:pStyle w:val="af4"/>
        <w:keepNext/>
        <w:widowControl w:val="0"/>
        <w:spacing w:after="57"/>
        <w:rPr>
          <w:rFonts w:ascii="Times New Roman" w:hAnsi="Times New Roman"/>
          <w:i/>
          <w:caps/>
          <w:sz w:val="28"/>
          <w:szCs w:val="28"/>
        </w:rPr>
      </w:pPr>
      <w:r w:rsidRPr="00630A7F">
        <w:rPr>
          <w:rFonts w:ascii="Times New Roman" w:hAnsi="Times New Roman"/>
          <w:caps/>
          <w:sz w:val="28"/>
          <w:szCs w:val="28"/>
        </w:rPr>
        <w:t>В. с. кОШЕЛЕВ</w:t>
      </w:r>
      <w:r w:rsidRPr="00630A7F">
        <w:rPr>
          <w:rFonts w:ascii="Times New Roman" w:hAnsi="Times New Roman"/>
          <w:b/>
          <w:sz w:val="28"/>
          <w:szCs w:val="28"/>
        </w:rPr>
        <w:t>,</w:t>
      </w:r>
      <w:r w:rsidRPr="00630A7F">
        <w:rPr>
          <w:rFonts w:ascii="Times New Roman" w:hAnsi="Times New Roman"/>
          <w:sz w:val="28"/>
          <w:szCs w:val="28"/>
        </w:rPr>
        <w:t xml:space="preserve"> заведующий кафедрой истории нового и новейшего времени Белорусского государственного университета, доктор исторических наук, профессор;</w:t>
      </w:r>
    </w:p>
    <w:p w:rsidR="00C7517B" w:rsidRPr="00630A7F" w:rsidRDefault="00C7517B" w:rsidP="00C7517B">
      <w:pPr>
        <w:pStyle w:val="af4"/>
        <w:keepNext/>
        <w:widowControl w:val="0"/>
        <w:spacing w:after="57"/>
        <w:rPr>
          <w:rFonts w:ascii="Times New Roman" w:hAnsi="Times New Roman"/>
          <w:i/>
          <w:caps/>
          <w:sz w:val="28"/>
          <w:szCs w:val="28"/>
        </w:rPr>
      </w:pPr>
      <w:r w:rsidRPr="00630A7F">
        <w:rPr>
          <w:rFonts w:ascii="Times New Roman" w:hAnsi="Times New Roman"/>
          <w:caps/>
          <w:sz w:val="28"/>
          <w:szCs w:val="28"/>
        </w:rPr>
        <w:t>в. в. бОРИСЕНКО</w:t>
      </w:r>
      <w:r w:rsidRPr="00630A7F">
        <w:rPr>
          <w:rFonts w:ascii="Times New Roman" w:hAnsi="Times New Roman"/>
          <w:b/>
          <w:caps/>
          <w:sz w:val="28"/>
          <w:szCs w:val="28"/>
        </w:rPr>
        <w:t xml:space="preserve">, </w:t>
      </w:r>
      <w:r w:rsidRPr="00630A7F">
        <w:rPr>
          <w:rFonts w:ascii="Times New Roman" w:hAnsi="Times New Roman"/>
          <w:sz w:val="28"/>
          <w:szCs w:val="28"/>
        </w:rPr>
        <w:t xml:space="preserve">декан исторического факультета Учреждения образования </w:t>
      </w:r>
      <w:r w:rsidRPr="00630A7F">
        <w:rPr>
          <w:sz w:val="28"/>
          <w:szCs w:val="28"/>
        </w:rPr>
        <w:t>«</w:t>
      </w:r>
      <w:r w:rsidRPr="00630A7F">
        <w:rPr>
          <w:rFonts w:ascii="Times New Roman" w:hAnsi="Times New Roman"/>
          <w:sz w:val="28"/>
          <w:szCs w:val="28"/>
        </w:rPr>
        <w:t>Могилевский государственный университет имени А.А.Кулешова</w:t>
      </w:r>
      <w:r w:rsidRPr="00630A7F">
        <w:rPr>
          <w:sz w:val="28"/>
          <w:szCs w:val="28"/>
        </w:rPr>
        <w:t>»</w:t>
      </w:r>
      <w:r w:rsidRPr="00630A7F">
        <w:rPr>
          <w:rFonts w:ascii="Times New Roman" w:hAnsi="Times New Roman"/>
          <w:sz w:val="28"/>
          <w:szCs w:val="28"/>
        </w:rPr>
        <w:t>, доцент кафедры всеобщей истории, кандидат исторических наук, доцент;</w:t>
      </w:r>
    </w:p>
    <w:p w:rsidR="00C7517B" w:rsidRPr="0066382C" w:rsidRDefault="00C7517B" w:rsidP="00C7517B">
      <w:pPr>
        <w:pStyle w:val="af4"/>
        <w:keepNext/>
        <w:widowControl w:val="0"/>
        <w:spacing w:after="57"/>
        <w:rPr>
          <w:rFonts w:ascii="Times New Roman" w:hAnsi="Times New Roman"/>
          <w:i/>
          <w:caps/>
          <w:sz w:val="28"/>
          <w:szCs w:val="28"/>
          <w:lang w:val="be-BY"/>
        </w:rPr>
      </w:pPr>
      <w:r w:rsidRPr="00630A7F">
        <w:rPr>
          <w:rFonts w:ascii="Times New Roman" w:hAnsi="Times New Roman"/>
          <w:caps/>
          <w:sz w:val="28"/>
          <w:szCs w:val="28"/>
        </w:rPr>
        <w:t>Н. Е. Орлова</w:t>
      </w:r>
      <w:r w:rsidRPr="00630A7F">
        <w:rPr>
          <w:rFonts w:ascii="Times New Roman" w:hAnsi="Times New Roman"/>
          <w:b/>
          <w:caps/>
          <w:sz w:val="28"/>
          <w:szCs w:val="28"/>
        </w:rPr>
        <w:t xml:space="preserve">, </w:t>
      </w:r>
      <w:r w:rsidRPr="00630A7F">
        <w:rPr>
          <w:rFonts w:ascii="Times New Roman" w:hAnsi="Times New Roman"/>
          <w:sz w:val="28"/>
          <w:szCs w:val="28"/>
        </w:rPr>
        <w:t>доцент кафедры истории нового и новейшего времени Белорусского государственного университета, кандидат исторических наук, доцент</w:t>
      </w:r>
      <w:r w:rsidR="0066382C">
        <w:rPr>
          <w:rFonts w:ascii="Times New Roman" w:hAnsi="Times New Roman"/>
          <w:sz w:val="28"/>
          <w:szCs w:val="28"/>
          <w:lang w:val="be-BY"/>
        </w:rPr>
        <w:t>.</w:t>
      </w:r>
    </w:p>
    <w:p w:rsidR="00C7517B" w:rsidRPr="00630A7F" w:rsidRDefault="00C7517B" w:rsidP="00C7517B">
      <w:pPr>
        <w:pStyle w:val="af4"/>
        <w:keepNext/>
        <w:widowControl w:val="0"/>
        <w:spacing w:line="214" w:lineRule="atLeast"/>
        <w:rPr>
          <w:rFonts w:ascii="Times New Roman" w:hAnsi="Times New Roman"/>
          <w:b/>
          <w:bCs/>
          <w:sz w:val="28"/>
          <w:szCs w:val="28"/>
        </w:rPr>
      </w:pPr>
    </w:p>
    <w:p w:rsidR="00C7517B" w:rsidRPr="00630A7F" w:rsidRDefault="00C7517B" w:rsidP="00C7517B">
      <w:pPr>
        <w:pStyle w:val="8"/>
        <w:rPr>
          <w:b/>
          <w:i w:val="0"/>
          <w:caps/>
          <w:sz w:val="28"/>
          <w:szCs w:val="28"/>
        </w:rPr>
      </w:pPr>
      <w:r w:rsidRPr="00630A7F">
        <w:rPr>
          <w:b/>
          <w:i w:val="0"/>
          <w:caps/>
          <w:sz w:val="28"/>
          <w:szCs w:val="28"/>
        </w:rPr>
        <w:t>Рецензенты:</w:t>
      </w:r>
    </w:p>
    <w:p w:rsidR="00C7517B" w:rsidRPr="00630A7F" w:rsidRDefault="00C7517B" w:rsidP="00C7517B">
      <w:pPr>
        <w:pStyle w:val="af"/>
        <w:spacing w:before="120" w:after="80"/>
        <w:jc w:val="both"/>
        <w:rPr>
          <w:sz w:val="28"/>
          <w:szCs w:val="28"/>
        </w:rPr>
      </w:pPr>
      <w:r w:rsidRPr="00630A7F">
        <w:rPr>
          <w:sz w:val="28"/>
          <w:szCs w:val="28"/>
        </w:rPr>
        <w:t>Кафедра новой и новейшей истории Учреждения образования «Белорусский  государственный педагогический университет им. М. Танка»;</w:t>
      </w:r>
    </w:p>
    <w:p w:rsidR="00C7517B" w:rsidRPr="00630A7F" w:rsidRDefault="00C7517B" w:rsidP="00C7517B">
      <w:pPr>
        <w:pStyle w:val="26"/>
        <w:jc w:val="both"/>
        <w:rPr>
          <w:b/>
          <w:caps/>
          <w:sz w:val="28"/>
          <w:szCs w:val="28"/>
        </w:rPr>
      </w:pPr>
    </w:p>
    <w:p w:rsidR="00C7517B" w:rsidRPr="00630A7F" w:rsidRDefault="00C7517B" w:rsidP="00C7517B">
      <w:pPr>
        <w:jc w:val="both"/>
        <w:rPr>
          <w:sz w:val="28"/>
          <w:szCs w:val="28"/>
          <w:highlight w:val="red"/>
        </w:rPr>
      </w:pPr>
      <w:r w:rsidRPr="00630A7F">
        <w:rPr>
          <w:sz w:val="28"/>
          <w:szCs w:val="28"/>
        </w:rPr>
        <w:t xml:space="preserve">Л. Н. </w:t>
      </w:r>
      <w:r w:rsidRPr="00630A7F">
        <w:rPr>
          <w:caps/>
          <w:sz w:val="28"/>
          <w:szCs w:val="28"/>
        </w:rPr>
        <w:t>Семенова</w:t>
      </w:r>
      <w:r w:rsidRPr="00630A7F">
        <w:rPr>
          <w:sz w:val="28"/>
          <w:szCs w:val="28"/>
        </w:rPr>
        <w:t xml:space="preserve">, профессор кафедры </w:t>
      </w:r>
      <w:r w:rsidR="0058778A">
        <w:rPr>
          <w:sz w:val="28"/>
          <w:szCs w:val="28"/>
        </w:rPr>
        <w:t xml:space="preserve">«История, мировая и отечественная культура» </w:t>
      </w:r>
      <w:r>
        <w:rPr>
          <w:sz w:val="28"/>
          <w:szCs w:val="28"/>
        </w:rPr>
        <w:t>У</w:t>
      </w:r>
      <w:r w:rsidRPr="00630A7F">
        <w:rPr>
          <w:sz w:val="28"/>
          <w:szCs w:val="28"/>
        </w:rPr>
        <w:t>чреждения образования «</w:t>
      </w:r>
      <w:r>
        <w:rPr>
          <w:sz w:val="28"/>
          <w:szCs w:val="28"/>
        </w:rPr>
        <w:t>Белорусский национальный технический университет</w:t>
      </w:r>
      <w:r w:rsidRPr="00630A7F">
        <w:rPr>
          <w:sz w:val="28"/>
          <w:szCs w:val="28"/>
        </w:rPr>
        <w:t xml:space="preserve">», </w:t>
      </w:r>
      <w:r>
        <w:rPr>
          <w:sz w:val="28"/>
          <w:szCs w:val="28"/>
        </w:rPr>
        <w:t>доктор</w:t>
      </w:r>
      <w:r w:rsidRPr="00630A7F">
        <w:rPr>
          <w:sz w:val="28"/>
          <w:szCs w:val="28"/>
        </w:rPr>
        <w:t xml:space="preserve"> исторических наук, доцент.</w:t>
      </w:r>
    </w:p>
    <w:p w:rsidR="00C7517B" w:rsidRPr="00630A7F" w:rsidRDefault="00C7517B" w:rsidP="00C7517B">
      <w:pPr>
        <w:pStyle w:val="7"/>
        <w:ind w:firstLine="567"/>
        <w:rPr>
          <w:sz w:val="28"/>
          <w:szCs w:val="28"/>
        </w:rPr>
      </w:pPr>
    </w:p>
    <w:p w:rsidR="00C7517B" w:rsidRPr="00630A7F" w:rsidRDefault="00C7517B" w:rsidP="00C7517B">
      <w:pPr>
        <w:pStyle w:val="7"/>
        <w:rPr>
          <w:sz w:val="28"/>
          <w:szCs w:val="28"/>
        </w:rPr>
      </w:pPr>
      <w:r w:rsidRPr="00630A7F">
        <w:rPr>
          <w:b/>
          <w:sz w:val="28"/>
          <w:szCs w:val="28"/>
        </w:rPr>
        <w:t>РЕКОМЕНДОВАНА ДЛЯ УТВЕРЖДЕНИЯ В КАЧЕСТВЕ ТИПОВОЙ</w:t>
      </w:r>
      <w:r w:rsidRPr="00630A7F">
        <w:rPr>
          <w:sz w:val="28"/>
          <w:szCs w:val="28"/>
        </w:rPr>
        <w:t>:</w:t>
      </w:r>
    </w:p>
    <w:p w:rsidR="0066382C" w:rsidRPr="0066382C" w:rsidRDefault="0066382C" w:rsidP="0066382C">
      <w:pPr>
        <w:pStyle w:val="af"/>
        <w:spacing w:after="0"/>
        <w:rPr>
          <w:sz w:val="28"/>
          <w:szCs w:val="28"/>
        </w:rPr>
      </w:pPr>
      <w:r w:rsidRPr="0066382C">
        <w:rPr>
          <w:sz w:val="28"/>
          <w:szCs w:val="28"/>
        </w:rPr>
        <w:t xml:space="preserve">Кафедрой истории нового и новейшего времени Белорусского государственного университета (протокол № </w:t>
      </w:r>
      <w:r w:rsidRPr="0066382C">
        <w:rPr>
          <w:sz w:val="28"/>
          <w:szCs w:val="28"/>
          <w:u w:val="single"/>
        </w:rPr>
        <w:t xml:space="preserve">8 </w:t>
      </w:r>
      <w:r w:rsidRPr="0066382C">
        <w:rPr>
          <w:sz w:val="28"/>
          <w:szCs w:val="28"/>
        </w:rPr>
        <w:t xml:space="preserve">от </w:t>
      </w:r>
      <w:r w:rsidRPr="0066382C">
        <w:rPr>
          <w:sz w:val="28"/>
          <w:szCs w:val="28"/>
          <w:u w:val="single"/>
        </w:rPr>
        <w:t>31 марта</w:t>
      </w:r>
      <w:r w:rsidRPr="0066382C">
        <w:rPr>
          <w:sz w:val="28"/>
          <w:szCs w:val="28"/>
        </w:rPr>
        <w:t xml:space="preserve"> </w:t>
      </w:r>
      <w:r w:rsidRPr="0066382C">
        <w:rPr>
          <w:sz w:val="28"/>
          <w:szCs w:val="28"/>
          <w:lang w:val="be-BY"/>
        </w:rPr>
        <w:t>2014 г.</w:t>
      </w:r>
      <w:r w:rsidRPr="0066382C">
        <w:rPr>
          <w:sz w:val="28"/>
          <w:szCs w:val="28"/>
        </w:rPr>
        <w:t>);</w:t>
      </w:r>
    </w:p>
    <w:p w:rsidR="0066382C" w:rsidRPr="0066382C" w:rsidRDefault="0066382C" w:rsidP="0066382C">
      <w:pPr>
        <w:pStyle w:val="af"/>
        <w:spacing w:after="0"/>
        <w:rPr>
          <w:sz w:val="28"/>
          <w:szCs w:val="28"/>
          <w:lang w:val="be-BY"/>
        </w:rPr>
      </w:pPr>
    </w:p>
    <w:p w:rsidR="0066382C" w:rsidRPr="0066382C" w:rsidRDefault="0066382C" w:rsidP="0066382C">
      <w:pPr>
        <w:jc w:val="both"/>
        <w:rPr>
          <w:sz w:val="28"/>
          <w:szCs w:val="28"/>
        </w:rPr>
      </w:pPr>
      <w:r w:rsidRPr="0066382C">
        <w:rPr>
          <w:sz w:val="28"/>
          <w:szCs w:val="28"/>
        </w:rPr>
        <w:t>Научно-методическим советом Белорусского государственного университета (протокол № _</w:t>
      </w:r>
      <w:r w:rsidRPr="0066382C">
        <w:rPr>
          <w:sz w:val="28"/>
          <w:szCs w:val="28"/>
          <w:u w:val="single"/>
        </w:rPr>
        <w:t>4</w:t>
      </w:r>
      <w:r w:rsidRPr="0066382C">
        <w:rPr>
          <w:sz w:val="28"/>
          <w:szCs w:val="28"/>
        </w:rPr>
        <w:t>_ от _</w:t>
      </w:r>
      <w:r w:rsidRPr="0066382C">
        <w:rPr>
          <w:sz w:val="28"/>
          <w:szCs w:val="28"/>
          <w:u w:val="single"/>
        </w:rPr>
        <w:t xml:space="preserve">1 апреля </w:t>
      </w:r>
      <w:r w:rsidRPr="0066382C">
        <w:rPr>
          <w:sz w:val="28"/>
          <w:szCs w:val="28"/>
        </w:rPr>
        <w:t>__ 2014 г.);</w:t>
      </w:r>
    </w:p>
    <w:p w:rsidR="0066382C" w:rsidRPr="00FE1938" w:rsidRDefault="0066382C" w:rsidP="0066382C">
      <w:pPr>
        <w:jc w:val="both"/>
        <w:rPr>
          <w:color w:val="000000"/>
          <w:sz w:val="28"/>
          <w:szCs w:val="28"/>
        </w:rPr>
      </w:pPr>
    </w:p>
    <w:p w:rsidR="0066382C" w:rsidRPr="0066382C" w:rsidRDefault="0066382C" w:rsidP="0066382C">
      <w:pPr>
        <w:jc w:val="both"/>
        <w:rPr>
          <w:sz w:val="28"/>
          <w:szCs w:val="28"/>
        </w:rPr>
      </w:pPr>
      <w:r w:rsidRPr="0066382C">
        <w:rPr>
          <w:color w:val="000000"/>
          <w:sz w:val="28"/>
          <w:szCs w:val="28"/>
        </w:rPr>
        <w:t xml:space="preserve">Научно-методическим советом по гуманитарным специальностям Учебно-методического объединения вузов Республики Беларусь по гуманитарному образованию </w:t>
      </w:r>
      <w:r w:rsidRPr="0066382C">
        <w:rPr>
          <w:sz w:val="28"/>
          <w:szCs w:val="28"/>
        </w:rPr>
        <w:t>(протокол № _</w:t>
      </w:r>
      <w:r w:rsidRPr="0066382C">
        <w:rPr>
          <w:sz w:val="28"/>
          <w:szCs w:val="28"/>
          <w:u w:val="single"/>
        </w:rPr>
        <w:t>2</w:t>
      </w:r>
      <w:r w:rsidRPr="0066382C">
        <w:rPr>
          <w:sz w:val="28"/>
          <w:szCs w:val="28"/>
        </w:rPr>
        <w:t>__ от _</w:t>
      </w:r>
      <w:r w:rsidRPr="0066382C">
        <w:rPr>
          <w:sz w:val="28"/>
          <w:szCs w:val="28"/>
          <w:u w:val="single"/>
        </w:rPr>
        <w:t>25 апреля</w:t>
      </w:r>
      <w:r w:rsidRPr="0066382C">
        <w:rPr>
          <w:sz w:val="28"/>
          <w:szCs w:val="28"/>
        </w:rPr>
        <w:t>__ 2014 г.).</w:t>
      </w:r>
    </w:p>
    <w:p w:rsidR="0066382C" w:rsidRPr="004611CD" w:rsidRDefault="0066382C" w:rsidP="0066382C">
      <w:pPr>
        <w:pStyle w:val="211"/>
        <w:widowControl/>
        <w:autoSpaceDE/>
        <w:autoSpaceDN/>
        <w:adjustRightInd/>
        <w:spacing w:after="140"/>
        <w:rPr>
          <w:sz w:val="27"/>
          <w:szCs w:val="27"/>
        </w:rPr>
      </w:pPr>
    </w:p>
    <w:p w:rsidR="00C7517B" w:rsidRPr="00652B81" w:rsidRDefault="00C7517B" w:rsidP="00C7517B">
      <w:pPr>
        <w:pStyle w:val="211"/>
        <w:widowControl/>
        <w:autoSpaceDE/>
        <w:autoSpaceDN/>
        <w:adjustRightInd/>
        <w:spacing w:after="140"/>
      </w:pPr>
    </w:p>
    <w:p w:rsidR="00C7517B" w:rsidRPr="00652B81" w:rsidRDefault="00C7517B" w:rsidP="00C7517B">
      <w:pPr>
        <w:pStyle w:val="210"/>
        <w:overflowPunct/>
        <w:autoSpaceDE/>
        <w:autoSpaceDN/>
        <w:adjustRightInd/>
        <w:spacing w:after="140"/>
        <w:textAlignment w:val="auto"/>
        <w:rPr>
          <w:sz w:val="28"/>
          <w:szCs w:val="28"/>
        </w:rPr>
      </w:pPr>
      <w:r w:rsidRPr="00652B81">
        <w:rPr>
          <w:sz w:val="28"/>
          <w:szCs w:val="28"/>
        </w:rPr>
        <w:t>Ответственный за редакцию: В. С. Кошелев.</w:t>
      </w:r>
    </w:p>
    <w:p w:rsidR="00C7517B" w:rsidRPr="00630A7F" w:rsidRDefault="00C7517B" w:rsidP="00C7517B">
      <w:pPr>
        <w:pStyle w:val="210"/>
        <w:overflowPunct/>
        <w:autoSpaceDE/>
        <w:autoSpaceDN/>
        <w:adjustRightInd/>
        <w:spacing w:after="140"/>
        <w:textAlignment w:val="auto"/>
        <w:rPr>
          <w:sz w:val="28"/>
          <w:szCs w:val="28"/>
        </w:rPr>
      </w:pPr>
      <w:r w:rsidRPr="00652B81">
        <w:rPr>
          <w:sz w:val="28"/>
          <w:szCs w:val="28"/>
        </w:rPr>
        <w:t>Ответственный за выпуск: Н. Е. Орлова.</w:t>
      </w:r>
      <w:r w:rsidRPr="00630A7F">
        <w:rPr>
          <w:sz w:val="28"/>
          <w:szCs w:val="28"/>
        </w:rPr>
        <w:t xml:space="preserve"> </w:t>
      </w:r>
    </w:p>
    <w:p w:rsidR="00C7517B" w:rsidRDefault="00C7517B">
      <w:pPr>
        <w:rPr>
          <w:rFonts w:ascii="TimesNewRoman,Bold" w:hAnsi="TimesNewRoman,Bold" w:cs="TimesNewRoman,Bold"/>
          <w:b/>
          <w:bCs/>
          <w:sz w:val="28"/>
          <w:szCs w:val="28"/>
        </w:rPr>
      </w:pPr>
      <w:r>
        <w:rPr>
          <w:rFonts w:ascii="TimesNewRoman,Bold" w:hAnsi="TimesNewRoman,Bold" w:cs="TimesNewRoman,Bold"/>
          <w:b/>
          <w:bCs/>
          <w:sz w:val="28"/>
          <w:szCs w:val="28"/>
        </w:rPr>
        <w:br w:type="page"/>
      </w:r>
    </w:p>
    <w:p w:rsidR="00652B81" w:rsidRDefault="00652B81" w:rsidP="00652B81">
      <w:pPr>
        <w:pStyle w:val="af7"/>
        <w:spacing w:line="360" w:lineRule="auto"/>
        <w:rPr>
          <w:sz w:val="28"/>
          <w:szCs w:val="28"/>
        </w:rPr>
      </w:pPr>
      <w:r>
        <w:rPr>
          <w:sz w:val="28"/>
          <w:szCs w:val="28"/>
        </w:rPr>
        <w:lastRenderedPageBreak/>
        <w:t>Содержание</w:t>
      </w:r>
    </w:p>
    <w:p w:rsidR="00652B81" w:rsidRDefault="00652B81" w:rsidP="00652B81">
      <w:pPr>
        <w:pStyle w:val="af7"/>
        <w:spacing w:line="360" w:lineRule="auto"/>
        <w:rPr>
          <w:sz w:val="28"/>
          <w:szCs w:val="28"/>
        </w:rPr>
      </w:pPr>
    </w:p>
    <w:tbl>
      <w:tblPr>
        <w:tblW w:w="9045" w:type="dxa"/>
        <w:tblInd w:w="309" w:type="dxa"/>
        <w:tblLook w:val="01E0"/>
      </w:tblPr>
      <w:tblGrid>
        <w:gridCol w:w="1314"/>
        <w:gridCol w:w="6123"/>
        <w:gridCol w:w="1608"/>
      </w:tblGrid>
      <w:tr w:rsidR="00652B81" w:rsidTr="001B51C1">
        <w:tc>
          <w:tcPr>
            <w:tcW w:w="1314" w:type="dxa"/>
          </w:tcPr>
          <w:p w:rsidR="00652B81" w:rsidRDefault="00652B81" w:rsidP="001B51C1">
            <w:pPr>
              <w:pStyle w:val="af7"/>
              <w:spacing w:line="360" w:lineRule="auto"/>
              <w:rPr>
                <w:b w:val="0"/>
                <w:sz w:val="28"/>
                <w:szCs w:val="28"/>
              </w:rPr>
            </w:pPr>
            <w:r>
              <w:rPr>
                <w:b w:val="0"/>
                <w:sz w:val="28"/>
                <w:szCs w:val="28"/>
              </w:rPr>
              <w:t>1.</w:t>
            </w:r>
          </w:p>
        </w:tc>
        <w:tc>
          <w:tcPr>
            <w:tcW w:w="6123" w:type="dxa"/>
          </w:tcPr>
          <w:p w:rsidR="00652B81" w:rsidRDefault="00652B81" w:rsidP="001B51C1">
            <w:pPr>
              <w:pStyle w:val="af7"/>
              <w:spacing w:line="360" w:lineRule="auto"/>
              <w:jc w:val="both"/>
              <w:rPr>
                <w:b w:val="0"/>
                <w:sz w:val="28"/>
                <w:szCs w:val="28"/>
              </w:rPr>
            </w:pPr>
            <w:r>
              <w:rPr>
                <w:b w:val="0"/>
                <w:sz w:val="28"/>
                <w:szCs w:val="28"/>
              </w:rPr>
              <w:t>Пояснительная записка</w:t>
            </w:r>
          </w:p>
        </w:tc>
        <w:tc>
          <w:tcPr>
            <w:tcW w:w="1608" w:type="dxa"/>
          </w:tcPr>
          <w:p w:rsidR="00652B81" w:rsidRDefault="00652B81" w:rsidP="001B51C1">
            <w:pPr>
              <w:pStyle w:val="af7"/>
              <w:spacing w:line="360" w:lineRule="auto"/>
              <w:rPr>
                <w:b w:val="0"/>
                <w:sz w:val="28"/>
                <w:szCs w:val="28"/>
              </w:rPr>
            </w:pPr>
            <w:r>
              <w:rPr>
                <w:b w:val="0"/>
                <w:sz w:val="28"/>
                <w:szCs w:val="28"/>
              </w:rPr>
              <w:t>4</w:t>
            </w:r>
          </w:p>
        </w:tc>
      </w:tr>
      <w:tr w:rsidR="00652B81" w:rsidTr="001B51C1">
        <w:tc>
          <w:tcPr>
            <w:tcW w:w="1314" w:type="dxa"/>
          </w:tcPr>
          <w:p w:rsidR="00652B81" w:rsidRDefault="00652B81" w:rsidP="001B51C1">
            <w:pPr>
              <w:pStyle w:val="af7"/>
              <w:spacing w:line="360" w:lineRule="auto"/>
              <w:rPr>
                <w:b w:val="0"/>
                <w:sz w:val="28"/>
                <w:szCs w:val="28"/>
              </w:rPr>
            </w:pPr>
            <w:r>
              <w:rPr>
                <w:b w:val="0"/>
                <w:sz w:val="28"/>
                <w:szCs w:val="28"/>
              </w:rPr>
              <w:t>2.</w:t>
            </w:r>
          </w:p>
        </w:tc>
        <w:tc>
          <w:tcPr>
            <w:tcW w:w="6123" w:type="dxa"/>
          </w:tcPr>
          <w:p w:rsidR="00652B81" w:rsidRDefault="00652B81" w:rsidP="001B51C1">
            <w:pPr>
              <w:pStyle w:val="af7"/>
              <w:spacing w:line="360" w:lineRule="auto"/>
              <w:jc w:val="both"/>
              <w:rPr>
                <w:b w:val="0"/>
                <w:sz w:val="28"/>
                <w:szCs w:val="28"/>
              </w:rPr>
            </w:pPr>
            <w:r>
              <w:rPr>
                <w:b w:val="0"/>
                <w:sz w:val="28"/>
                <w:szCs w:val="28"/>
              </w:rPr>
              <w:t>Примерный тематический план</w:t>
            </w:r>
          </w:p>
        </w:tc>
        <w:tc>
          <w:tcPr>
            <w:tcW w:w="1608" w:type="dxa"/>
          </w:tcPr>
          <w:p w:rsidR="00652B81" w:rsidRPr="0066382C" w:rsidRDefault="0066382C" w:rsidP="001B51C1">
            <w:pPr>
              <w:pStyle w:val="af7"/>
              <w:spacing w:line="360" w:lineRule="auto"/>
              <w:rPr>
                <w:b w:val="0"/>
                <w:sz w:val="28"/>
                <w:szCs w:val="28"/>
                <w:lang w:val="be-BY"/>
              </w:rPr>
            </w:pPr>
            <w:r>
              <w:rPr>
                <w:b w:val="0"/>
                <w:sz w:val="28"/>
                <w:szCs w:val="28"/>
                <w:lang w:val="be-BY"/>
              </w:rPr>
              <w:t>8</w:t>
            </w:r>
          </w:p>
        </w:tc>
      </w:tr>
      <w:tr w:rsidR="00652B81" w:rsidTr="001B51C1">
        <w:tc>
          <w:tcPr>
            <w:tcW w:w="1314" w:type="dxa"/>
          </w:tcPr>
          <w:p w:rsidR="00652B81" w:rsidRDefault="00652B81" w:rsidP="001B51C1">
            <w:pPr>
              <w:pStyle w:val="af7"/>
              <w:spacing w:line="360" w:lineRule="auto"/>
              <w:rPr>
                <w:b w:val="0"/>
                <w:sz w:val="28"/>
                <w:szCs w:val="28"/>
              </w:rPr>
            </w:pPr>
            <w:r>
              <w:rPr>
                <w:b w:val="0"/>
                <w:sz w:val="28"/>
                <w:szCs w:val="28"/>
              </w:rPr>
              <w:t>3.</w:t>
            </w:r>
          </w:p>
        </w:tc>
        <w:tc>
          <w:tcPr>
            <w:tcW w:w="6123" w:type="dxa"/>
          </w:tcPr>
          <w:p w:rsidR="00652B81" w:rsidRDefault="00652B81" w:rsidP="001B51C1">
            <w:pPr>
              <w:pStyle w:val="af7"/>
              <w:spacing w:line="360" w:lineRule="auto"/>
              <w:jc w:val="both"/>
              <w:rPr>
                <w:b w:val="0"/>
                <w:sz w:val="28"/>
                <w:szCs w:val="28"/>
              </w:rPr>
            </w:pPr>
            <w:r>
              <w:rPr>
                <w:b w:val="0"/>
                <w:sz w:val="28"/>
                <w:szCs w:val="28"/>
              </w:rPr>
              <w:t>Содержание дисциплины</w:t>
            </w:r>
          </w:p>
        </w:tc>
        <w:tc>
          <w:tcPr>
            <w:tcW w:w="1608" w:type="dxa"/>
          </w:tcPr>
          <w:p w:rsidR="00652B81" w:rsidRPr="0066382C" w:rsidRDefault="0066382C" w:rsidP="001B51C1">
            <w:pPr>
              <w:pStyle w:val="af7"/>
              <w:spacing w:line="360" w:lineRule="auto"/>
              <w:rPr>
                <w:b w:val="0"/>
                <w:sz w:val="28"/>
                <w:szCs w:val="28"/>
                <w:lang w:val="be-BY"/>
              </w:rPr>
            </w:pPr>
            <w:r>
              <w:rPr>
                <w:b w:val="0"/>
                <w:sz w:val="28"/>
                <w:szCs w:val="28"/>
                <w:lang w:val="be-BY"/>
              </w:rPr>
              <w:t>10</w:t>
            </w:r>
          </w:p>
        </w:tc>
      </w:tr>
      <w:tr w:rsidR="00652B81" w:rsidTr="001B51C1">
        <w:tc>
          <w:tcPr>
            <w:tcW w:w="1314" w:type="dxa"/>
          </w:tcPr>
          <w:p w:rsidR="00652B81" w:rsidRDefault="00652B81" w:rsidP="001B51C1">
            <w:pPr>
              <w:pStyle w:val="af7"/>
              <w:spacing w:line="360" w:lineRule="auto"/>
              <w:rPr>
                <w:b w:val="0"/>
                <w:sz w:val="28"/>
                <w:szCs w:val="28"/>
              </w:rPr>
            </w:pPr>
            <w:r>
              <w:rPr>
                <w:b w:val="0"/>
                <w:sz w:val="28"/>
                <w:szCs w:val="28"/>
              </w:rPr>
              <w:t>4.</w:t>
            </w:r>
          </w:p>
        </w:tc>
        <w:tc>
          <w:tcPr>
            <w:tcW w:w="6123" w:type="dxa"/>
          </w:tcPr>
          <w:p w:rsidR="00652B81" w:rsidRDefault="00652B81" w:rsidP="001B51C1">
            <w:pPr>
              <w:pStyle w:val="af7"/>
              <w:spacing w:line="360" w:lineRule="auto"/>
              <w:jc w:val="both"/>
              <w:rPr>
                <w:b w:val="0"/>
                <w:sz w:val="28"/>
                <w:szCs w:val="28"/>
              </w:rPr>
            </w:pPr>
            <w:r>
              <w:rPr>
                <w:b w:val="0"/>
                <w:sz w:val="28"/>
                <w:szCs w:val="28"/>
                <w:lang w:val="be-BY"/>
              </w:rPr>
              <w:t>Л</w:t>
            </w:r>
            <w:r>
              <w:rPr>
                <w:b w:val="0"/>
                <w:sz w:val="28"/>
                <w:szCs w:val="28"/>
              </w:rPr>
              <w:t>итература</w:t>
            </w:r>
          </w:p>
        </w:tc>
        <w:tc>
          <w:tcPr>
            <w:tcW w:w="1608" w:type="dxa"/>
          </w:tcPr>
          <w:p w:rsidR="00652B81" w:rsidRPr="0066382C" w:rsidRDefault="0066382C" w:rsidP="001B51C1">
            <w:pPr>
              <w:pStyle w:val="af7"/>
              <w:spacing w:line="360" w:lineRule="auto"/>
              <w:rPr>
                <w:b w:val="0"/>
                <w:sz w:val="28"/>
                <w:szCs w:val="28"/>
                <w:lang w:val="be-BY"/>
              </w:rPr>
            </w:pPr>
            <w:r>
              <w:rPr>
                <w:b w:val="0"/>
                <w:sz w:val="28"/>
                <w:szCs w:val="28"/>
                <w:lang w:val="be-BY"/>
              </w:rPr>
              <w:t>40</w:t>
            </w:r>
          </w:p>
        </w:tc>
      </w:tr>
    </w:tbl>
    <w:p w:rsidR="00652B81" w:rsidRDefault="00652B81" w:rsidP="00AD6557">
      <w:pPr>
        <w:autoSpaceDE w:val="0"/>
        <w:autoSpaceDN w:val="0"/>
        <w:adjustRightInd w:val="0"/>
        <w:jc w:val="center"/>
        <w:rPr>
          <w:rFonts w:ascii="TimesNewRoman,Bold" w:hAnsi="TimesNewRoman,Bold" w:cs="TimesNewRoman,Bold"/>
          <w:b/>
          <w:bCs/>
          <w:sz w:val="28"/>
          <w:szCs w:val="28"/>
        </w:rPr>
      </w:pPr>
    </w:p>
    <w:p w:rsidR="00652B81" w:rsidRDefault="00652B81">
      <w:pPr>
        <w:rPr>
          <w:rFonts w:ascii="TimesNewRoman,Bold" w:hAnsi="TimesNewRoman,Bold" w:cs="TimesNewRoman,Bold"/>
          <w:b/>
          <w:bCs/>
          <w:sz w:val="28"/>
          <w:szCs w:val="28"/>
        </w:rPr>
      </w:pPr>
      <w:r>
        <w:rPr>
          <w:rFonts w:ascii="TimesNewRoman,Bold" w:hAnsi="TimesNewRoman,Bold" w:cs="TimesNewRoman,Bold"/>
          <w:b/>
          <w:bCs/>
          <w:sz w:val="28"/>
          <w:szCs w:val="28"/>
        </w:rPr>
        <w:br w:type="page"/>
      </w:r>
    </w:p>
    <w:p w:rsidR="00AD6557" w:rsidRPr="005B4E0D" w:rsidRDefault="00AD6557" w:rsidP="00AD6557">
      <w:pPr>
        <w:autoSpaceDE w:val="0"/>
        <w:autoSpaceDN w:val="0"/>
        <w:adjustRightInd w:val="0"/>
        <w:jc w:val="center"/>
        <w:rPr>
          <w:rFonts w:ascii="TimesNewRoman,Bold" w:hAnsi="TimesNewRoman,Bold" w:cs="TimesNewRoman,Bold"/>
          <w:b/>
          <w:bCs/>
          <w:sz w:val="28"/>
          <w:szCs w:val="28"/>
        </w:rPr>
      </w:pPr>
      <w:r w:rsidRPr="005B4E0D">
        <w:rPr>
          <w:rFonts w:ascii="TimesNewRoman,Bold" w:hAnsi="TimesNewRoman,Bold" w:cs="TimesNewRoman,Bold"/>
          <w:b/>
          <w:bCs/>
          <w:sz w:val="28"/>
          <w:szCs w:val="28"/>
        </w:rPr>
        <w:lastRenderedPageBreak/>
        <w:t>ПОЯСНИТЕЛЬНАЯ ЗАПИСКА</w:t>
      </w:r>
    </w:p>
    <w:p w:rsidR="00AD6557" w:rsidRPr="005B4E0D" w:rsidRDefault="00AD6557" w:rsidP="00AD6557">
      <w:pPr>
        <w:autoSpaceDE w:val="0"/>
        <w:autoSpaceDN w:val="0"/>
        <w:adjustRightInd w:val="0"/>
        <w:rPr>
          <w:rFonts w:ascii="TimesNewRoman,Bold" w:hAnsi="TimesNewRoman,Bold" w:cs="TimesNewRoman,Bold"/>
          <w:b/>
          <w:bCs/>
          <w:sz w:val="28"/>
          <w:szCs w:val="28"/>
        </w:rPr>
      </w:pPr>
    </w:p>
    <w:p w:rsidR="00AD6557" w:rsidRPr="005B4E0D" w:rsidRDefault="00AD6557" w:rsidP="00AD6557">
      <w:pPr>
        <w:ind w:firstLine="851"/>
        <w:jc w:val="both"/>
        <w:rPr>
          <w:sz w:val="28"/>
          <w:szCs w:val="28"/>
        </w:rPr>
      </w:pPr>
      <w:r w:rsidRPr="005B4E0D">
        <w:rPr>
          <w:sz w:val="28"/>
          <w:szCs w:val="28"/>
        </w:rPr>
        <w:t>Учебная программа дисциплины «</w:t>
      </w:r>
      <w:r>
        <w:rPr>
          <w:sz w:val="28"/>
          <w:szCs w:val="28"/>
        </w:rPr>
        <w:t>История нового времени</w:t>
      </w:r>
      <w:r w:rsidRPr="005B4E0D">
        <w:rPr>
          <w:sz w:val="28"/>
          <w:szCs w:val="28"/>
        </w:rPr>
        <w:t>»</w:t>
      </w:r>
      <w:r>
        <w:rPr>
          <w:sz w:val="28"/>
          <w:szCs w:val="28"/>
        </w:rPr>
        <w:t xml:space="preserve"> </w:t>
      </w:r>
      <w:r w:rsidRPr="005B4E0D">
        <w:rPr>
          <w:sz w:val="28"/>
          <w:szCs w:val="28"/>
        </w:rPr>
        <w:t>разработана в соответствии со следующими нормативными и методическими документами:</w:t>
      </w:r>
    </w:p>
    <w:p w:rsidR="00AD6557" w:rsidRPr="005B4E0D" w:rsidRDefault="00AD6557" w:rsidP="00AD6557">
      <w:pPr>
        <w:ind w:firstLine="851"/>
        <w:jc w:val="both"/>
        <w:rPr>
          <w:sz w:val="28"/>
          <w:szCs w:val="28"/>
        </w:rPr>
      </w:pPr>
      <w:r w:rsidRPr="005B4E0D">
        <w:rPr>
          <w:sz w:val="28"/>
          <w:szCs w:val="28"/>
        </w:rPr>
        <w:t xml:space="preserve">Приказ Министра образования Республики Беларусь от 27.05.2013 № 405 «Порядок разработки и утверждения учебных программ и программ практики для реализации содержания образовательных программ высшего образования </w:t>
      </w:r>
      <w:r w:rsidRPr="005B4E0D">
        <w:rPr>
          <w:sz w:val="28"/>
          <w:szCs w:val="28"/>
          <w:lang w:val="en-US"/>
        </w:rPr>
        <w:t>I</w:t>
      </w:r>
      <w:r w:rsidRPr="005B4E0D">
        <w:rPr>
          <w:sz w:val="28"/>
          <w:szCs w:val="28"/>
        </w:rPr>
        <w:t xml:space="preserve"> ступени»;</w:t>
      </w:r>
    </w:p>
    <w:p w:rsidR="00AD6557" w:rsidRDefault="00AD6557" w:rsidP="00AD6557">
      <w:pPr>
        <w:pStyle w:val="14"/>
        <w:spacing w:before="0" w:line="240" w:lineRule="auto"/>
        <w:ind w:firstLine="851"/>
        <w:rPr>
          <w:sz w:val="28"/>
          <w:szCs w:val="28"/>
          <w:lang w:val="be-BY"/>
        </w:rPr>
      </w:pPr>
      <w:r w:rsidRPr="005B4E0D">
        <w:rPr>
          <w:sz w:val="28"/>
          <w:szCs w:val="28"/>
        </w:rPr>
        <w:t xml:space="preserve">Образовательный стандарт «Высшее образование. Первая ступень. Специальность 1-21 03 01 История (по направлениям)» (утвержден </w:t>
      </w:r>
      <w:r w:rsidR="00A637AF">
        <w:rPr>
          <w:sz w:val="28"/>
          <w:szCs w:val="28"/>
        </w:rPr>
        <w:t xml:space="preserve">и введен в действие </w:t>
      </w:r>
      <w:r w:rsidR="00A637AF">
        <w:rPr>
          <w:sz w:val="28"/>
          <w:szCs w:val="28"/>
          <w:lang w:val="be-BY"/>
        </w:rPr>
        <w:t>Постан</w:t>
      </w:r>
      <w:r w:rsidR="00A637AF">
        <w:rPr>
          <w:sz w:val="28"/>
          <w:szCs w:val="28"/>
        </w:rPr>
        <w:t xml:space="preserve">овлением </w:t>
      </w:r>
      <w:r w:rsidR="00A637AF" w:rsidRPr="005B4E0D">
        <w:rPr>
          <w:sz w:val="28"/>
          <w:szCs w:val="28"/>
        </w:rPr>
        <w:t>Минист</w:t>
      </w:r>
      <w:r w:rsidR="00A637AF">
        <w:rPr>
          <w:sz w:val="28"/>
          <w:szCs w:val="28"/>
        </w:rPr>
        <w:t>е</w:t>
      </w:r>
      <w:r w:rsidR="00A637AF" w:rsidRPr="005B4E0D">
        <w:rPr>
          <w:sz w:val="28"/>
          <w:szCs w:val="28"/>
        </w:rPr>
        <w:t>р</w:t>
      </w:r>
      <w:r w:rsidR="00A637AF">
        <w:rPr>
          <w:sz w:val="28"/>
          <w:szCs w:val="28"/>
        </w:rPr>
        <w:t>ств</w:t>
      </w:r>
      <w:r w:rsidR="00A637AF" w:rsidRPr="005B4E0D">
        <w:rPr>
          <w:sz w:val="28"/>
          <w:szCs w:val="28"/>
        </w:rPr>
        <w:t xml:space="preserve">а образования Республики Беларусь от </w:t>
      </w:r>
      <w:r w:rsidR="00A637AF">
        <w:rPr>
          <w:sz w:val="28"/>
          <w:szCs w:val="28"/>
        </w:rPr>
        <w:t>30</w:t>
      </w:r>
      <w:r w:rsidR="00A637AF" w:rsidRPr="005B4E0D">
        <w:rPr>
          <w:sz w:val="28"/>
          <w:szCs w:val="28"/>
        </w:rPr>
        <w:t>.0</w:t>
      </w:r>
      <w:r w:rsidR="00A637AF">
        <w:rPr>
          <w:sz w:val="28"/>
          <w:szCs w:val="28"/>
        </w:rPr>
        <w:t>8</w:t>
      </w:r>
      <w:r w:rsidR="00A637AF" w:rsidRPr="005B4E0D">
        <w:rPr>
          <w:sz w:val="28"/>
          <w:szCs w:val="28"/>
        </w:rPr>
        <w:t>.201</w:t>
      </w:r>
      <w:r w:rsidR="00A637AF">
        <w:rPr>
          <w:sz w:val="28"/>
          <w:szCs w:val="28"/>
        </w:rPr>
        <w:t>3</w:t>
      </w:r>
      <w:r w:rsidR="00A637AF" w:rsidRPr="005B4E0D">
        <w:rPr>
          <w:sz w:val="28"/>
          <w:szCs w:val="28"/>
        </w:rPr>
        <w:t xml:space="preserve"> № </w:t>
      </w:r>
      <w:r w:rsidR="00A637AF">
        <w:rPr>
          <w:sz w:val="28"/>
          <w:szCs w:val="28"/>
        </w:rPr>
        <w:t>88)</w:t>
      </w:r>
      <w:r w:rsidR="00A637AF">
        <w:rPr>
          <w:sz w:val="28"/>
          <w:szCs w:val="28"/>
          <w:lang w:val="be-BY"/>
        </w:rPr>
        <w:t xml:space="preserve">; </w:t>
      </w:r>
    </w:p>
    <w:p w:rsidR="00A637AF" w:rsidRPr="00B3203A" w:rsidRDefault="00A637AF" w:rsidP="00A637AF">
      <w:pPr>
        <w:autoSpaceDE w:val="0"/>
        <w:autoSpaceDN w:val="0"/>
        <w:adjustRightInd w:val="0"/>
        <w:jc w:val="both"/>
        <w:rPr>
          <w:bCs/>
          <w:sz w:val="28"/>
          <w:szCs w:val="28"/>
          <w:lang w:val="be-BY"/>
        </w:rPr>
      </w:pPr>
      <w:r>
        <w:rPr>
          <w:sz w:val="28"/>
          <w:szCs w:val="28"/>
          <w:lang w:val="be-BY"/>
        </w:rPr>
        <w:tab/>
        <w:t>Постан</w:t>
      </w:r>
      <w:r>
        <w:rPr>
          <w:sz w:val="28"/>
          <w:szCs w:val="28"/>
        </w:rPr>
        <w:t xml:space="preserve">овление </w:t>
      </w:r>
      <w:r w:rsidRPr="005B4E0D">
        <w:rPr>
          <w:sz w:val="28"/>
          <w:szCs w:val="28"/>
        </w:rPr>
        <w:t>Минист</w:t>
      </w:r>
      <w:r>
        <w:rPr>
          <w:sz w:val="28"/>
          <w:szCs w:val="28"/>
        </w:rPr>
        <w:t>е</w:t>
      </w:r>
      <w:r w:rsidRPr="005B4E0D">
        <w:rPr>
          <w:sz w:val="28"/>
          <w:szCs w:val="28"/>
        </w:rPr>
        <w:t>р</w:t>
      </w:r>
      <w:r>
        <w:rPr>
          <w:sz w:val="28"/>
          <w:szCs w:val="28"/>
        </w:rPr>
        <w:t>ств</w:t>
      </w:r>
      <w:r w:rsidRPr="005B4E0D">
        <w:rPr>
          <w:sz w:val="28"/>
          <w:szCs w:val="28"/>
        </w:rPr>
        <w:t>а образования Республики Беларусь от 2</w:t>
      </w:r>
      <w:r>
        <w:rPr>
          <w:sz w:val="28"/>
          <w:szCs w:val="28"/>
        </w:rPr>
        <w:t>9</w:t>
      </w:r>
      <w:r w:rsidRPr="005B4E0D">
        <w:rPr>
          <w:sz w:val="28"/>
          <w:szCs w:val="28"/>
        </w:rPr>
        <w:t>.05.201</w:t>
      </w:r>
      <w:r>
        <w:rPr>
          <w:sz w:val="28"/>
          <w:szCs w:val="28"/>
        </w:rPr>
        <w:t>2</w:t>
      </w:r>
      <w:r w:rsidRPr="005B4E0D">
        <w:rPr>
          <w:sz w:val="28"/>
          <w:szCs w:val="28"/>
        </w:rPr>
        <w:t xml:space="preserve"> № </w:t>
      </w:r>
      <w:r>
        <w:rPr>
          <w:sz w:val="28"/>
          <w:szCs w:val="28"/>
        </w:rPr>
        <w:t>53 «</w:t>
      </w:r>
      <w:r w:rsidRPr="00B3203A">
        <w:rPr>
          <w:bCs/>
          <w:sz w:val="28"/>
          <w:szCs w:val="28"/>
        </w:rPr>
        <w:t>Об утверждении Правил проведения аттестации</w:t>
      </w:r>
      <w:r>
        <w:rPr>
          <w:bCs/>
          <w:sz w:val="28"/>
          <w:szCs w:val="28"/>
        </w:rPr>
        <w:t xml:space="preserve"> </w:t>
      </w:r>
      <w:r w:rsidRPr="00B3203A">
        <w:rPr>
          <w:bCs/>
          <w:sz w:val="28"/>
          <w:szCs w:val="28"/>
        </w:rPr>
        <w:t>студентов, курсантов, слушателей при освоении</w:t>
      </w:r>
      <w:r>
        <w:rPr>
          <w:bCs/>
          <w:sz w:val="28"/>
          <w:szCs w:val="28"/>
        </w:rPr>
        <w:t xml:space="preserve"> </w:t>
      </w:r>
      <w:r w:rsidRPr="00B3203A">
        <w:rPr>
          <w:bCs/>
          <w:sz w:val="28"/>
          <w:szCs w:val="28"/>
        </w:rPr>
        <w:t>содержания образовательных программ высшего</w:t>
      </w:r>
      <w:r>
        <w:rPr>
          <w:bCs/>
          <w:sz w:val="28"/>
          <w:szCs w:val="28"/>
        </w:rPr>
        <w:t xml:space="preserve"> </w:t>
      </w:r>
      <w:r w:rsidRPr="00B3203A">
        <w:rPr>
          <w:bCs/>
          <w:sz w:val="28"/>
          <w:szCs w:val="28"/>
        </w:rPr>
        <w:t>образования</w:t>
      </w:r>
      <w:r>
        <w:rPr>
          <w:bCs/>
          <w:sz w:val="28"/>
          <w:szCs w:val="28"/>
        </w:rPr>
        <w:t>»;</w:t>
      </w:r>
    </w:p>
    <w:p w:rsidR="00A637AF" w:rsidRPr="00B3203A" w:rsidRDefault="00A637AF" w:rsidP="00A637AF">
      <w:pPr>
        <w:autoSpaceDE w:val="0"/>
        <w:autoSpaceDN w:val="0"/>
        <w:adjustRightInd w:val="0"/>
        <w:jc w:val="both"/>
        <w:rPr>
          <w:sz w:val="28"/>
          <w:szCs w:val="28"/>
        </w:rPr>
      </w:pPr>
      <w:r>
        <w:rPr>
          <w:bCs/>
          <w:sz w:val="28"/>
          <w:szCs w:val="28"/>
          <w:lang w:val="be-BY"/>
        </w:rPr>
        <w:tab/>
      </w:r>
      <w:r>
        <w:rPr>
          <w:sz w:val="28"/>
          <w:szCs w:val="28"/>
          <w:lang w:val="be-BY"/>
        </w:rPr>
        <w:t>Постан</w:t>
      </w:r>
      <w:r>
        <w:rPr>
          <w:sz w:val="28"/>
          <w:szCs w:val="28"/>
        </w:rPr>
        <w:t xml:space="preserve">овление </w:t>
      </w:r>
      <w:r w:rsidRPr="005B4E0D">
        <w:rPr>
          <w:sz w:val="28"/>
          <w:szCs w:val="28"/>
        </w:rPr>
        <w:t>Минист</w:t>
      </w:r>
      <w:r>
        <w:rPr>
          <w:sz w:val="28"/>
          <w:szCs w:val="28"/>
        </w:rPr>
        <w:t>е</w:t>
      </w:r>
      <w:r w:rsidRPr="005B4E0D">
        <w:rPr>
          <w:sz w:val="28"/>
          <w:szCs w:val="28"/>
        </w:rPr>
        <w:t>р</w:t>
      </w:r>
      <w:r>
        <w:rPr>
          <w:sz w:val="28"/>
          <w:szCs w:val="28"/>
        </w:rPr>
        <w:t>ств</w:t>
      </w:r>
      <w:r w:rsidRPr="005B4E0D">
        <w:rPr>
          <w:sz w:val="28"/>
          <w:szCs w:val="28"/>
        </w:rPr>
        <w:t>а образования Республики Беларусь от</w:t>
      </w:r>
      <w:r>
        <w:rPr>
          <w:sz w:val="28"/>
          <w:szCs w:val="28"/>
        </w:rPr>
        <w:t xml:space="preserve"> 1.09.2011 № 251 «</w:t>
      </w:r>
      <w:r w:rsidRPr="00B3203A">
        <w:rPr>
          <w:sz w:val="28"/>
          <w:szCs w:val="28"/>
        </w:rPr>
        <w:t>Об утверждении Инструкции о порядке осуществления экспериментальной и инновационной деятельности в сфере образования и признании утратившими силу некоторых постановлений Министерства образования Республики Беларусь</w:t>
      </w:r>
      <w:r>
        <w:rPr>
          <w:sz w:val="28"/>
          <w:szCs w:val="28"/>
        </w:rPr>
        <w:t>».</w:t>
      </w:r>
    </w:p>
    <w:p w:rsidR="00AD6557" w:rsidRPr="00630A7F" w:rsidRDefault="00AD6557" w:rsidP="00AD6557">
      <w:pPr>
        <w:ind w:firstLine="851"/>
        <w:jc w:val="both"/>
        <w:rPr>
          <w:sz w:val="28"/>
          <w:szCs w:val="28"/>
        </w:rPr>
      </w:pPr>
      <w:r w:rsidRPr="00630A7F">
        <w:rPr>
          <w:noProof/>
          <w:sz w:val="28"/>
        </w:rPr>
        <w:t xml:space="preserve">Курс «История нового времени» относится к числу ведущих исторических дисциплин. </w:t>
      </w:r>
      <w:r w:rsidRPr="00630A7F">
        <w:rPr>
          <w:sz w:val="28"/>
          <w:szCs w:val="28"/>
        </w:rPr>
        <w:t>Новое время, последующее периоду средневековья, содержит в себе явления и события глобального значения, определившие магистральный путь развития мировой цивилизации. Эпоха нового времени связана, прежде всего, с модернизационным процессом, с трансформацией европейского традиционного общества в современное индустриальное. Он имел масштабный характер, охватил все сферы жизни общества, и в первую очередь формационные процессы – феодальная общественная система переходила в буржуазную, построенную на рыночных началах. Таким образом, Новое время, это эпоха динамичного и интенсивного развития исторического процесса.</w:t>
      </w:r>
    </w:p>
    <w:p w:rsidR="00AD6557" w:rsidRPr="00630A7F" w:rsidRDefault="00AD6557" w:rsidP="00AD6557">
      <w:pPr>
        <w:ind w:firstLine="709"/>
        <w:jc w:val="both"/>
        <w:rPr>
          <w:noProof/>
          <w:sz w:val="28"/>
        </w:rPr>
      </w:pPr>
      <w:r w:rsidRPr="00630A7F">
        <w:rPr>
          <w:noProof/>
          <w:sz w:val="28"/>
        </w:rPr>
        <w:t xml:space="preserve">Основным содержанием курса является становление и утверждение индустриального общества, в формационном отношении – развитие «классического» капитализма и переход его на монополистическую стадию. На протяжении данного периода широко развернулся модернизационный процесс, вызвавший глубокие перемены в социально-экономической, политической, духовной жизни западного общества. </w:t>
      </w:r>
    </w:p>
    <w:p w:rsidR="00AD6557" w:rsidRPr="003A1B2E" w:rsidRDefault="00AD6557" w:rsidP="00AD6557">
      <w:pPr>
        <w:pStyle w:val="14"/>
        <w:spacing w:before="120" w:line="240" w:lineRule="auto"/>
        <w:ind w:firstLine="567"/>
        <w:rPr>
          <w:sz w:val="28"/>
          <w:szCs w:val="28"/>
        </w:rPr>
      </w:pPr>
      <w:r w:rsidRPr="003A1B2E">
        <w:rPr>
          <w:b/>
          <w:sz w:val="28"/>
          <w:szCs w:val="28"/>
        </w:rPr>
        <w:t>1.1</w:t>
      </w:r>
      <w:r w:rsidRPr="003A1B2E">
        <w:rPr>
          <w:sz w:val="28"/>
          <w:szCs w:val="28"/>
        </w:rPr>
        <w:t xml:space="preserve"> </w:t>
      </w:r>
      <w:r w:rsidRPr="003A1B2E">
        <w:rPr>
          <w:b/>
          <w:sz w:val="28"/>
          <w:szCs w:val="28"/>
        </w:rPr>
        <w:t xml:space="preserve">Общие требования к формированию социально-личностных компетенций выпускника. </w:t>
      </w:r>
      <w:r w:rsidRPr="003A1B2E">
        <w:rPr>
          <w:sz w:val="28"/>
          <w:szCs w:val="28"/>
        </w:rPr>
        <w:t>Общие требования к формированию социально-личностных компетенций выпускника</w:t>
      </w:r>
      <w:r w:rsidRPr="003A1B2E">
        <w:rPr>
          <w:b/>
          <w:sz w:val="28"/>
          <w:szCs w:val="28"/>
        </w:rPr>
        <w:t xml:space="preserve"> </w:t>
      </w:r>
      <w:r w:rsidRPr="003A1B2E">
        <w:rPr>
          <w:sz w:val="28"/>
          <w:szCs w:val="28"/>
        </w:rPr>
        <w:t>определяются принципами:</w:t>
      </w:r>
    </w:p>
    <w:p w:rsidR="00AD6557" w:rsidRPr="003A1B2E" w:rsidRDefault="00AD6557" w:rsidP="00AD6557">
      <w:pPr>
        <w:ind w:firstLine="708"/>
        <w:jc w:val="both"/>
        <w:rPr>
          <w:sz w:val="28"/>
          <w:szCs w:val="28"/>
        </w:rPr>
      </w:pPr>
      <w:r w:rsidRPr="003A1B2E">
        <w:rPr>
          <w:bCs/>
          <w:iCs/>
          <w:sz w:val="28"/>
          <w:szCs w:val="28"/>
        </w:rPr>
        <w:t>–</w:t>
      </w:r>
      <w:r w:rsidRPr="003A1B2E">
        <w:rPr>
          <w:sz w:val="28"/>
          <w:szCs w:val="28"/>
        </w:rPr>
        <w:t xml:space="preserve"> гуманизации как приоритетного принципа образования;</w:t>
      </w:r>
    </w:p>
    <w:p w:rsidR="00AD6557" w:rsidRPr="003A1B2E" w:rsidRDefault="00AD6557" w:rsidP="00AD6557">
      <w:pPr>
        <w:ind w:firstLine="708"/>
        <w:jc w:val="both"/>
        <w:rPr>
          <w:sz w:val="28"/>
          <w:szCs w:val="28"/>
        </w:rPr>
      </w:pPr>
      <w:r w:rsidRPr="003A1B2E">
        <w:rPr>
          <w:bCs/>
          <w:iCs/>
          <w:sz w:val="28"/>
          <w:szCs w:val="28"/>
        </w:rPr>
        <w:t xml:space="preserve">– </w:t>
      </w:r>
      <w:r w:rsidRPr="003A1B2E">
        <w:rPr>
          <w:sz w:val="28"/>
          <w:szCs w:val="28"/>
        </w:rPr>
        <w:t>фундаментализации;</w:t>
      </w:r>
    </w:p>
    <w:p w:rsidR="00AD6557" w:rsidRPr="005B4E0D" w:rsidRDefault="00AD6557" w:rsidP="00AD6557">
      <w:pPr>
        <w:ind w:firstLine="708"/>
        <w:jc w:val="both"/>
        <w:rPr>
          <w:sz w:val="28"/>
          <w:szCs w:val="28"/>
        </w:rPr>
      </w:pPr>
      <w:r w:rsidRPr="005B4E0D">
        <w:rPr>
          <w:bCs/>
          <w:iCs/>
          <w:sz w:val="28"/>
          <w:szCs w:val="28"/>
        </w:rPr>
        <w:lastRenderedPageBreak/>
        <w:t>–</w:t>
      </w:r>
      <w:r>
        <w:rPr>
          <w:bCs/>
          <w:iCs/>
          <w:sz w:val="28"/>
          <w:szCs w:val="28"/>
        </w:rPr>
        <w:t xml:space="preserve"> </w:t>
      </w:r>
      <w:r w:rsidRPr="005B4E0D">
        <w:rPr>
          <w:sz w:val="28"/>
          <w:szCs w:val="28"/>
        </w:rPr>
        <w:t>компетентностного подхода;</w:t>
      </w:r>
    </w:p>
    <w:p w:rsidR="00AD6557" w:rsidRPr="005B4E0D" w:rsidRDefault="00AD6557" w:rsidP="00AD6557">
      <w:pPr>
        <w:ind w:firstLine="708"/>
        <w:jc w:val="both"/>
        <w:rPr>
          <w:sz w:val="28"/>
          <w:szCs w:val="28"/>
        </w:rPr>
      </w:pPr>
      <w:r w:rsidRPr="005B4E0D">
        <w:rPr>
          <w:bCs/>
          <w:iCs/>
          <w:sz w:val="28"/>
          <w:szCs w:val="28"/>
        </w:rPr>
        <w:t>–</w:t>
      </w:r>
      <w:r>
        <w:rPr>
          <w:bCs/>
          <w:iCs/>
          <w:sz w:val="28"/>
          <w:szCs w:val="28"/>
        </w:rPr>
        <w:t xml:space="preserve"> </w:t>
      </w:r>
      <w:r>
        <w:rPr>
          <w:sz w:val="28"/>
          <w:szCs w:val="28"/>
        </w:rPr>
        <w:t>социально-личностной подготовки</w:t>
      </w:r>
      <w:r w:rsidRPr="005B4E0D">
        <w:rPr>
          <w:sz w:val="28"/>
          <w:szCs w:val="28"/>
        </w:rPr>
        <w:t>;</w:t>
      </w:r>
    </w:p>
    <w:p w:rsidR="00AD6557" w:rsidRPr="005B4E0D" w:rsidRDefault="00AD6557" w:rsidP="00AD6557">
      <w:pPr>
        <w:ind w:firstLine="708"/>
        <w:jc w:val="both"/>
        <w:rPr>
          <w:sz w:val="28"/>
          <w:szCs w:val="28"/>
        </w:rPr>
      </w:pPr>
      <w:r w:rsidRPr="005B4E0D">
        <w:rPr>
          <w:bCs/>
          <w:iCs/>
          <w:sz w:val="28"/>
          <w:szCs w:val="28"/>
        </w:rPr>
        <w:t>–</w:t>
      </w:r>
      <w:r>
        <w:rPr>
          <w:bCs/>
          <w:iCs/>
          <w:sz w:val="28"/>
          <w:szCs w:val="28"/>
        </w:rPr>
        <w:t xml:space="preserve"> </w:t>
      </w:r>
      <w:r w:rsidRPr="005B4E0D">
        <w:rPr>
          <w:sz w:val="28"/>
          <w:szCs w:val="28"/>
        </w:rPr>
        <w:t xml:space="preserve">междисциплинарности и интегративности </w:t>
      </w:r>
      <w:r>
        <w:rPr>
          <w:sz w:val="28"/>
          <w:szCs w:val="28"/>
        </w:rPr>
        <w:t>образования</w:t>
      </w:r>
      <w:r w:rsidRPr="005B4E0D">
        <w:rPr>
          <w:sz w:val="28"/>
          <w:szCs w:val="28"/>
        </w:rPr>
        <w:t>.</w:t>
      </w:r>
    </w:p>
    <w:p w:rsidR="00AD6557" w:rsidRDefault="00AD6557" w:rsidP="00AD6557">
      <w:pPr>
        <w:ind w:firstLine="708"/>
        <w:jc w:val="both"/>
        <w:rPr>
          <w:sz w:val="28"/>
          <w:szCs w:val="28"/>
        </w:rPr>
      </w:pPr>
      <w:r w:rsidRPr="005B4E0D">
        <w:rPr>
          <w:sz w:val="28"/>
          <w:szCs w:val="28"/>
        </w:rPr>
        <w:t xml:space="preserve">В соответствии с вышеуказанными принципами выпускник высшего учебного заведения при подготовке по образовательной программе первой ступени должен приобрести </w:t>
      </w:r>
      <w:r>
        <w:rPr>
          <w:sz w:val="28"/>
          <w:szCs w:val="28"/>
        </w:rPr>
        <w:t>соответствующие</w:t>
      </w:r>
      <w:r w:rsidRPr="005B4E0D">
        <w:rPr>
          <w:sz w:val="28"/>
          <w:szCs w:val="28"/>
        </w:rPr>
        <w:t xml:space="preserve"> социально-личностные компетен</w:t>
      </w:r>
      <w:r>
        <w:rPr>
          <w:sz w:val="28"/>
          <w:szCs w:val="28"/>
        </w:rPr>
        <w:t>ции. Формирование</w:t>
      </w:r>
      <w:r w:rsidRPr="005B4E0D">
        <w:rPr>
          <w:sz w:val="28"/>
          <w:szCs w:val="28"/>
        </w:rPr>
        <w:t xml:space="preserve"> у выпускника социально-личностных компетенций способствует развитию социально-профессиональной компетентности как интегрированного результата образования в вузе.</w:t>
      </w:r>
      <w:r>
        <w:rPr>
          <w:sz w:val="28"/>
          <w:szCs w:val="28"/>
        </w:rPr>
        <w:t xml:space="preserve"> </w:t>
      </w:r>
    </w:p>
    <w:p w:rsidR="00AD6557" w:rsidRDefault="00AD6557" w:rsidP="00AD6557">
      <w:pPr>
        <w:ind w:firstLine="708"/>
        <w:jc w:val="both"/>
        <w:rPr>
          <w:sz w:val="28"/>
          <w:szCs w:val="28"/>
        </w:rPr>
      </w:pPr>
      <w:r>
        <w:rPr>
          <w:sz w:val="28"/>
          <w:szCs w:val="28"/>
        </w:rPr>
        <w:t>Кроме того,</w:t>
      </w:r>
      <w:r w:rsidRPr="005B4E0D">
        <w:rPr>
          <w:sz w:val="28"/>
          <w:szCs w:val="28"/>
        </w:rPr>
        <w:t xml:space="preserve"> в процессе социально-гуманитарной подготовки </w:t>
      </w:r>
      <w:r>
        <w:rPr>
          <w:sz w:val="28"/>
          <w:szCs w:val="28"/>
        </w:rPr>
        <w:t xml:space="preserve">выпускник </w:t>
      </w:r>
      <w:r w:rsidRPr="005B4E0D">
        <w:rPr>
          <w:sz w:val="28"/>
          <w:szCs w:val="28"/>
        </w:rPr>
        <w:t xml:space="preserve">должен развить </w:t>
      </w:r>
      <w:r>
        <w:rPr>
          <w:sz w:val="28"/>
          <w:szCs w:val="28"/>
        </w:rPr>
        <w:t>важнейшие</w:t>
      </w:r>
      <w:r w:rsidRPr="005B4E0D">
        <w:rPr>
          <w:sz w:val="28"/>
          <w:szCs w:val="28"/>
        </w:rPr>
        <w:t xml:space="preserve"> метапредметные компетенции: владение методами системного и сравнительного анализа</w:t>
      </w:r>
      <w:r>
        <w:rPr>
          <w:sz w:val="28"/>
          <w:szCs w:val="28"/>
        </w:rPr>
        <w:t xml:space="preserve">, </w:t>
      </w:r>
      <w:r w:rsidRPr="005B4E0D">
        <w:rPr>
          <w:sz w:val="28"/>
          <w:szCs w:val="28"/>
        </w:rPr>
        <w:t>умениями проектирования и прогнозирования</w:t>
      </w:r>
      <w:r>
        <w:rPr>
          <w:sz w:val="28"/>
          <w:szCs w:val="28"/>
        </w:rPr>
        <w:t>, учиться и</w:t>
      </w:r>
      <w:r w:rsidRPr="005B4E0D">
        <w:rPr>
          <w:sz w:val="28"/>
          <w:szCs w:val="28"/>
        </w:rPr>
        <w:t xml:space="preserve"> повышать квалификацию в течение всей жизни</w:t>
      </w:r>
      <w:r>
        <w:rPr>
          <w:sz w:val="28"/>
          <w:szCs w:val="28"/>
        </w:rPr>
        <w:t>, работать в команде, формировать критическое мышление, совершенствовать личные качества (</w:t>
      </w:r>
      <w:r w:rsidRPr="005B4E0D">
        <w:rPr>
          <w:sz w:val="28"/>
          <w:szCs w:val="28"/>
        </w:rPr>
        <w:t>самостоятельность, ответственность, организованность, целеустремлённость и другие  мотивационно-ценностные и эмоционально-волевые качества</w:t>
      </w:r>
      <w:r>
        <w:rPr>
          <w:sz w:val="28"/>
          <w:szCs w:val="28"/>
        </w:rPr>
        <w:t>).</w:t>
      </w:r>
      <w:r w:rsidRPr="005B4E0D">
        <w:rPr>
          <w:sz w:val="28"/>
          <w:szCs w:val="28"/>
        </w:rPr>
        <w:t xml:space="preserve"> </w:t>
      </w:r>
    </w:p>
    <w:p w:rsidR="00AD6557" w:rsidRPr="0084791B" w:rsidRDefault="00AD6557" w:rsidP="00AD6557">
      <w:pPr>
        <w:ind w:firstLine="708"/>
        <w:jc w:val="both"/>
        <w:rPr>
          <w:sz w:val="28"/>
        </w:rPr>
      </w:pPr>
      <w:r>
        <w:rPr>
          <w:b/>
          <w:sz w:val="28"/>
          <w:szCs w:val="28"/>
        </w:rPr>
        <w:t xml:space="preserve">1.2. </w:t>
      </w:r>
      <w:r w:rsidRPr="005B4E0D">
        <w:rPr>
          <w:b/>
          <w:sz w:val="28"/>
          <w:szCs w:val="28"/>
        </w:rPr>
        <w:t xml:space="preserve">Цели и задачи учебной дисциплины. </w:t>
      </w:r>
      <w:r w:rsidRPr="0084791B">
        <w:rPr>
          <w:sz w:val="28"/>
          <w:szCs w:val="28"/>
        </w:rPr>
        <w:t xml:space="preserve">Курс «История нового времени» предназначен для студентов-историков. Учебная программа данного </w:t>
      </w:r>
      <w:r w:rsidRPr="0084791B">
        <w:rPr>
          <w:sz w:val="28"/>
        </w:rPr>
        <w:t>курса</w:t>
      </w:r>
      <w:r w:rsidRPr="0084791B">
        <w:rPr>
          <w:sz w:val="28"/>
          <w:szCs w:val="28"/>
        </w:rPr>
        <w:t xml:space="preserve"> разработана в соответствии с</w:t>
      </w:r>
      <w:r w:rsidRPr="0084791B">
        <w:rPr>
          <w:sz w:val="28"/>
          <w:szCs w:val="28"/>
          <w:lang w:val="be-BY"/>
        </w:rPr>
        <w:t xml:space="preserve"> типовым </w:t>
      </w:r>
      <w:r w:rsidRPr="0084791B">
        <w:rPr>
          <w:sz w:val="28"/>
        </w:rPr>
        <w:t>учебным планом исторических факультетов государственных университетов Республики Беларусь.</w:t>
      </w:r>
    </w:p>
    <w:p w:rsidR="00AD6557" w:rsidRDefault="00AD6557" w:rsidP="00AD6557">
      <w:pPr>
        <w:pStyle w:val="af"/>
        <w:keepNext/>
        <w:spacing w:after="0"/>
        <w:ind w:firstLine="709"/>
        <w:jc w:val="both"/>
        <w:rPr>
          <w:noProof/>
          <w:sz w:val="28"/>
        </w:rPr>
      </w:pPr>
      <w:r w:rsidRPr="00630A7F">
        <w:rPr>
          <w:b/>
          <w:sz w:val="28"/>
          <w:szCs w:val="28"/>
        </w:rPr>
        <w:t>Цель</w:t>
      </w:r>
      <w:r>
        <w:rPr>
          <w:b/>
          <w:sz w:val="28"/>
          <w:szCs w:val="28"/>
        </w:rPr>
        <w:t>ю</w:t>
      </w:r>
      <w:r>
        <w:rPr>
          <w:sz w:val="28"/>
          <w:szCs w:val="28"/>
        </w:rPr>
        <w:t xml:space="preserve"> изучения дисциплины является </w:t>
      </w:r>
      <w:r w:rsidRPr="00630A7F">
        <w:rPr>
          <w:sz w:val="28"/>
          <w:szCs w:val="28"/>
        </w:rPr>
        <w:t xml:space="preserve"> формирование у студентов комплексного представления об основных тенденциях и особенностях социально-экономического, политического и духовного развития ведущих стран Европы и Северной Америки в </w:t>
      </w:r>
      <w:r w:rsidRPr="00630A7F">
        <w:rPr>
          <w:noProof/>
          <w:sz w:val="28"/>
        </w:rPr>
        <w:t>XVI</w:t>
      </w:r>
      <w:r>
        <w:rPr>
          <w:noProof/>
          <w:sz w:val="28"/>
        </w:rPr>
        <w:t xml:space="preserve"> – </w:t>
      </w:r>
      <w:r w:rsidRPr="00630A7F">
        <w:rPr>
          <w:noProof/>
          <w:sz w:val="28"/>
        </w:rPr>
        <w:t xml:space="preserve">начале ХХ в. </w:t>
      </w:r>
    </w:p>
    <w:p w:rsidR="00AD6557" w:rsidRPr="00630A7F" w:rsidRDefault="00AD6557" w:rsidP="00AD6557">
      <w:pPr>
        <w:pStyle w:val="af"/>
        <w:keepNext/>
        <w:spacing w:after="0"/>
        <w:ind w:firstLine="709"/>
        <w:jc w:val="both"/>
        <w:rPr>
          <w:sz w:val="28"/>
          <w:szCs w:val="28"/>
        </w:rPr>
      </w:pPr>
      <w:r w:rsidRPr="00630A7F">
        <w:rPr>
          <w:sz w:val="28"/>
          <w:szCs w:val="28"/>
        </w:rPr>
        <w:t xml:space="preserve">Основными </w:t>
      </w:r>
      <w:r w:rsidRPr="00630A7F">
        <w:rPr>
          <w:b/>
          <w:sz w:val="28"/>
          <w:szCs w:val="28"/>
        </w:rPr>
        <w:t>задачами</w:t>
      </w:r>
      <w:r w:rsidRPr="00630A7F">
        <w:rPr>
          <w:sz w:val="28"/>
          <w:szCs w:val="28"/>
        </w:rPr>
        <w:t xml:space="preserve"> преподавания </w:t>
      </w:r>
      <w:r>
        <w:rPr>
          <w:sz w:val="28"/>
          <w:szCs w:val="28"/>
        </w:rPr>
        <w:t>курса</w:t>
      </w:r>
      <w:r w:rsidRPr="00630A7F">
        <w:rPr>
          <w:sz w:val="28"/>
          <w:szCs w:val="28"/>
        </w:rPr>
        <w:t xml:space="preserve"> «История нового времени» являются: </w:t>
      </w:r>
    </w:p>
    <w:p w:rsidR="00AD6557" w:rsidRPr="00630A7F" w:rsidRDefault="00AD6557" w:rsidP="00AD6557">
      <w:pPr>
        <w:pStyle w:val="af"/>
        <w:keepNext/>
        <w:spacing w:after="0"/>
        <w:ind w:firstLine="709"/>
        <w:jc w:val="both"/>
        <w:rPr>
          <w:sz w:val="28"/>
          <w:szCs w:val="28"/>
        </w:rPr>
      </w:pPr>
      <w:r w:rsidRPr="00630A7F">
        <w:rPr>
          <w:sz w:val="28"/>
          <w:szCs w:val="28"/>
        </w:rPr>
        <w:t>– формирование и развитие исторического мышления студента;</w:t>
      </w:r>
    </w:p>
    <w:p w:rsidR="00AD6557" w:rsidRPr="00630A7F" w:rsidRDefault="00AD6557" w:rsidP="00AD6557">
      <w:pPr>
        <w:pStyle w:val="af"/>
        <w:keepNext/>
        <w:spacing w:after="0"/>
        <w:ind w:firstLine="709"/>
        <w:jc w:val="both"/>
        <w:rPr>
          <w:sz w:val="28"/>
          <w:szCs w:val="28"/>
        </w:rPr>
      </w:pPr>
      <w:r w:rsidRPr="00630A7F">
        <w:rPr>
          <w:sz w:val="28"/>
          <w:szCs w:val="28"/>
        </w:rPr>
        <w:t>– формирование профессиональных компетенций историка;</w:t>
      </w:r>
    </w:p>
    <w:p w:rsidR="00AD6557" w:rsidRPr="00630A7F" w:rsidRDefault="00AD6557" w:rsidP="00AD6557">
      <w:pPr>
        <w:pStyle w:val="af"/>
        <w:keepNext/>
        <w:spacing w:after="0"/>
        <w:ind w:firstLine="709"/>
        <w:jc w:val="both"/>
        <w:rPr>
          <w:sz w:val="28"/>
          <w:szCs w:val="28"/>
        </w:rPr>
      </w:pPr>
      <w:r w:rsidRPr="00630A7F">
        <w:rPr>
          <w:sz w:val="28"/>
          <w:szCs w:val="28"/>
        </w:rPr>
        <w:t xml:space="preserve">– раскрытие общих тенденций и специфики развития ведущих стран Европы и Северной Америки в  </w:t>
      </w:r>
      <w:r w:rsidRPr="00630A7F">
        <w:rPr>
          <w:noProof/>
          <w:sz w:val="28"/>
        </w:rPr>
        <w:t>XVI</w:t>
      </w:r>
      <w:r w:rsidRPr="00630A7F">
        <w:rPr>
          <w:sz w:val="28"/>
          <w:szCs w:val="28"/>
        </w:rPr>
        <w:t xml:space="preserve"> </w:t>
      </w:r>
      <w:r>
        <w:rPr>
          <w:sz w:val="28"/>
          <w:szCs w:val="28"/>
        </w:rPr>
        <w:t>–</w:t>
      </w:r>
      <w:r w:rsidRPr="00630A7F">
        <w:rPr>
          <w:sz w:val="28"/>
          <w:szCs w:val="28"/>
        </w:rPr>
        <w:t xml:space="preserve"> начале XX </w:t>
      </w:r>
      <w:r>
        <w:rPr>
          <w:sz w:val="28"/>
          <w:szCs w:val="28"/>
          <w:lang w:val="be-BY"/>
        </w:rPr>
        <w:t>в</w:t>
      </w:r>
      <w:r w:rsidRPr="00630A7F">
        <w:rPr>
          <w:sz w:val="28"/>
          <w:szCs w:val="28"/>
        </w:rPr>
        <w:t>в.</w:t>
      </w:r>
    </w:p>
    <w:p w:rsidR="00AD6557" w:rsidRPr="00630A7F" w:rsidRDefault="00AD6557" w:rsidP="00AD6557">
      <w:pPr>
        <w:ind w:firstLine="708"/>
        <w:jc w:val="both"/>
        <w:rPr>
          <w:sz w:val="28"/>
          <w:szCs w:val="28"/>
        </w:rPr>
      </w:pPr>
      <w:r w:rsidRPr="00630A7F">
        <w:rPr>
          <w:noProof/>
          <w:sz w:val="28"/>
        </w:rPr>
        <w:t xml:space="preserve">Типовая учебная программа </w:t>
      </w:r>
      <w:r w:rsidRPr="00630A7F">
        <w:rPr>
          <w:sz w:val="28"/>
          <w:szCs w:val="28"/>
        </w:rPr>
        <w:t xml:space="preserve">отражает содержание дисциплины «История нового времени» и определяет необходимый объем знаний, которые требуются для студентов-историков. Она </w:t>
      </w:r>
      <w:r w:rsidRPr="00630A7F">
        <w:rPr>
          <w:noProof/>
          <w:sz w:val="28"/>
        </w:rPr>
        <w:t xml:space="preserve">построена по проблемно-страноведческому принципу. Здесь вычленяется два основных периода: 1) XVI </w:t>
      </w:r>
      <w:r>
        <w:rPr>
          <w:noProof/>
          <w:sz w:val="28"/>
        </w:rPr>
        <w:t>–</w:t>
      </w:r>
      <w:r w:rsidRPr="00630A7F">
        <w:rPr>
          <w:noProof/>
          <w:sz w:val="28"/>
        </w:rPr>
        <w:t xml:space="preserve"> </w:t>
      </w:r>
      <w:r>
        <w:rPr>
          <w:noProof/>
          <w:sz w:val="28"/>
          <w:lang w:val="en-US"/>
        </w:rPr>
        <w:t>XVIII</w:t>
      </w:r>
      <w:r>
        <w:rPr>
          <w:noProof/>
          <w:sz w:val="28"/>
          <w:lang w:val="be-BY"/>
        </w:rPr>
        <w:t xml:space="preserve"> вв.</w:t>
      </w:r>
      <w:r w:rsidRPr="00630A7F">
        <w:rPr>
          <w:noProof/>
          <w:sz w:val="28"/>
        </w:rPr>
        <w:t xml:space="preserve">; 2) ХІХ </w:t>
      </w:r>
      <w:r>
        <w:rPr>
          <w:noProof/>
          <w:sz w:val="28"/>
        </w:rPr>
        <w:t>–</w:t>
      </w:r>
      <w:r w:rsidRPr="00630A7F">
        <w:rPr>
          <w:noProof/>
          <w:sz w:val="28"/>
        </w:rPr>
        <w:t xml:space="preserve"> начало ХХ в. В рамках отмеченных периодов выделяются тематически</w:t>
      </w:r>
      <w:r>
        <w:rPr>
          <w:noProof/>
          <w:sz w:val="28"/>
          <w:lang w:val="be-BY"/>
        </w:rPr>
        <w:t>е</w:t>
      </w:r>
      <w:r w:rsidRPr="00630A7F">
        <w:rPr>
          <w:noProof/>
          <w:sz w:val="28"/>
        </w:rPr>
        <w:t xml:space="preserve"> раздел</w:t>
      </w:r>
      <w:r>
        <w:rPr>
          <w:noProof/>
          <w:sz w:val="28"/>
          <w:lang w:val="be-BY"/>
        </w:rPr>
        <w:t>ы</w:t>
      </w:r>
      <w:r w:rsidRPr="00630A7F">
        <w:rPr>
          <w:noProof/>
          <w:sz w:val="28"/>
        </w:rPr>
        <w:t xml:space="preserve"> (включая введение), каждый из которых содержит отдельные блоки материалов, конкретизирующие соответствующую проблематику. </w:t>
      </w:r>
    </w:p>
    <w:p w:rsidR="00AD6557" w:rsidRPr="00630A7F" w:rsidRDefault="00AD6557" w:rsidP="00AD6557">
      <w:pPr>
        <w:pStyle w:val="1"/>
        <w:spacing w:before="0" w:after="0"/>
        <w:ind w:firstLine="709"/>
        <w:jc w:val="both"/>
        <w:rPr>
          <w:rFonts w:ascii="Times New Roman" w:hAnsi="Times New Roman"/>
          <w:b w:val="0"/>
          <w:szCs w:val="28"/>
        </w:rPr>
      </w:pPr>
      <w:r w:rsidRPr="00630A7F">
        <w:rPr>
          <w:rFonts w:ascii="Times New Roman" w:hAnsi="Times New Roman"/>
          <w:b w:val="0"/>
          <w:szCs w:val="28"/>
        </w:rPr>
        <w:t>В результате изучения дисциплины студент</w:t>
      </w:r>
      <w:r w:rsidRPr="00630A7F">
        <w:rPr>
          <w:szCs w:val="28"/>
        </w:rPr>
        <w:t xml:space="preserve"> </w:t>
      </w:r>
      <w:r w:rsidRPr="00630A7F">
        <w:rPr>
          <w:rFonts w:ascii="Times New Roman" w:hAnsi="Times New Roman"/>
          <w:szCs w:val="28"/>
        </w:rPr>
        <w:t>должен знать</w:t>
      </w:r>
      <w:r w:rsidRPr="00630A7F">
        <w:rPr>
          <w:rFonts w:ascii="Times New Roman" w:hAnsi="Times New Roman"/>
          <w:b w:val="0"/>
          <w:szCs w:val="28"/>
        </w:rPr>
        <w:t>:</w:t>
      </w:r>
    </w:p>
    <w:p w:rsidR="00AD6557" w:rsidRPr="00630A7F" w:rsidRDefault="00AD6557" w:rsidP="00AD6557">
      <w:pPr>
        <w:tabs>
          <w:tab w:val="left" w:pos="9180"/>
        </w:tabs>
        <w:jc w:val="both"/>
        <w:rPr>
          <w:sz w:val="28"/>
          <w:szCs w:val="28"/>
        </w:rPr>
      </w:pPr>
      <w:r w:rsidRPr="00630A7F">
        <w:rPr>
          <w:sz w:val="28"/>
          <w:szCs w:val="28"/>
        </w:rPr>
        <w:t xml:space="preserve">– основные подходы к изучению всемирной истории – цивилизационный и формационный; </w:t>
      </w:r>
    </w:p>
    <w:p w:rsidR="00AD6557" w:rsidRPr="00630A7F" w:rsidRDefault="00AD6557" w:rsidP="00AD6557">
      <w:pPr>
        <w:tabs>
          <w:tab w:val="left" w:pos="9180"/>
        </w:tabs>
        <w:jc w:val="both"/>
        <w:rPr>
          <w:sz w:val="28"/>
          <w:szCs w:val="28"/>
        </w:rPr>
      </w:pPr>
      <w:r w:rsidRPr="00630A7F">
        <w:rPr>
          <w:sz w:val="28"/>
          <w:szCs w:val="28"/>
        </w:rPr>
        <w:t>– периодизацию истории нового времени;</w:t>
      </w:r>
    </w:p>
    <w:p w:rsidR="00AD6557" w:rsidRPr="00630A7F" w:rsidRDefault="00AD6557" w:rsidP="00AD6557">
      <w:pPr>
        <w:tabs>
          <w:tab w:val="left" w:pos="9180"/>
        </w:tabs>
        <w:jc w:val="both"/>
        <w:rPr>
          <w:sz w:val="28"/>
          <w:szCs w:val="28"/>
        </w:rPr>
      </w:pPr>
      <w:r w:rsidRPr="00630A7F">
        <w:rPr>
          <w:sz w:val="28"/>
          <w:szCs w:val="28"/>
        </w:rPr>
        <w:t>– основные источники и направления историографии по Новой истории;</w:t>
      </w:r>
    </w:p>
    <w:p w:rsidR="00AD6557" w:rsidRPr="00630A7F" w:rsidRDefault="00AD6557" w:rsidP="00AD6557">
      <w:pPr>
        <w:tabs>
          <w:tab w:val="left" w:pos="9180"/>
        </w:tabs>
        <w:jc w:val="both"/>
        <w:rPr>
          <w:sz w:val="28"/>
          <w:szCs w:val="28"/>
        </w:rPr>
      </w:pPr>
      <w:r w:rsidRPr="00630A7F">
        <w:rPr>
          <w:sz w:val="28"/>
          <w:szCs w:val="28"/>
        </w:rPr>
        <w:lastRenderedPageBreak/>
        <w:t>– специальный понятийный аппарат;</w:t>
      </w:r>
    </w:p>
    <w:p w:rsidR="00AD6557" w:rsidRPr="00630A7F" w:rsidRDefault="00AD6557" w:rsidP="00AD6557">
      <w:pPr>
        <w:tabs>
          <w:tab w:val="left" w:pos="9180"/>
        </w:tabs>
        <w:jc w:val="both"/>
        <w:rPr>
          <w:sz w:val="28"/>
          <w:szCs w:val="28"/>
        </w:rPr>
      </w:pPr>
      <w:r w:rsidRPr="00630A7F">
        <w:rPr>
          <w:sz w:val="28"/>
          <w:szCs w:val="28"/>
        </w:rPr>
        <w:t>– закономерности исторического развития западного общества в период Но</w:t>
      </w:r>
      <w:r w:rsidRPr="00630A7F">
        <w:rPr>
          <w:sz w:val="28"/>
          <w:szCs w:val="28"/>
        </w:rPr>
        <w:softHyphen/>
        <w:t>вого времени;</w:t>
      </w:r>
    </w:p>
    <w:p w:rsidR="00AD6557" w:rsidRPr="00630A7F" w:rsidRDefault="00AD6557" w:rsidP="00AD6557">
      <w:pPr>
        <w:tabs>
          <w:tab w:val="left" w:pos="9180"/>
        </w:tabs>
        <w:jc w:val="both"/>
        <w:rPr>
          <w:sz w:val="28"/>
          <w:szCs w:val="28"/>
        </w:rPr>
      </w:pPr>
      <w:r w:rsidRPr="00630A7F">
        <w:rPr>
          <w:sz w:val="28"/>
          <w:szCs w:val="28"/>
        </w:rPr>
        <w:t>– основополагающие процессы и явления в развитии стран Европы и Северной Америки в X</w:t>
      </w:r>
      <w:r>
        <w:rPr>
          <w:sz w:val="28"/>
          <w:szCs w:val="28"/>
          <w:lang w:val="en-US"/>
        </w:rPr>
        <w:t>VI</w:t>
      </w:r>
      <w:r w:rsidRPr="00630A7F">
        <w:rPr>
          <w:sz w:val="28"/>
          <w:szCs w:val="28"/>
        </w:rPr>
        <w:t xml:space="preserve"> — начале XX </w:t>
      </w:r>
      <w:r>
        <w:rPr>
          <w:sz w:val="28"/>
          <w:szCs w:val="28"/>
          <w:lang w:val="be-BY"/>
        </w:rPr>
        <w:t>в</w:t>
      </w:r>
      <w:r w:rsidRPr="00630A7F">
        <w:rPr>
          <w:sz w:val="28"/>
          <w:szCs w:val="28"/>
        </w:rPr>
        <w:t>в.;</w:t>
      </w:r>
    </w:p>
    <w:p w:rsidR="00AD6557" w:rsidRPr="00630A7F" w:rsidRDefault="00AD6557" w:rsidP="00AD6557">
      <w:pPr>
        <w:tabs>
          <w:tab w:val="left" w:pos="9180"/>
        </w:tabs>
        <w:jc w:val="both"/>
        <w:rPr>
          <w:sz w:val="28"/>
          <w:szCs w:val="28"/>
        </w:rPr>
      </w:pPr>
      <w:r w:rsidRPr="00630A7F">
        <w:rPr>
          <w:sz w:val="28"/>
          <w:szCs w:val="28"/>
        </w:rPr>
        <w:t xml:space="preserve">– основные тенденции и национальную специфику социально-экономического, политического и духовного развития западных стран в </w:t>
      </w:r>
      <w:r w:rsidRPr="00630A7F">
        <w:rPr>
          <w:noProof/>
          <w:sz w:val="28"/>
        </w:rPr>
        <w:t xml:space="preserve">XVI — начале ХХ </w:t>
      </w:r>
      <w:r>
        <w:rPr>
          <w:noProof/>
          <w:sz w:val="28"/>
          <w:lang w:val="be-BY"/>
        </w:rPr>
        <w:t>в</w:t>
      </w:r>
      <w:r w:rsidRPr="00630A7F">
        <w:rPr>
          <w:noProof/>
          <w:sz w:val="28"/>
        </w:rPr>
        <w:t>в.</w:t>
      </w:r>
      <w:r w:rsidRPr="00630A7F">
        <w:rPr>
          <w:sz w:val="28"/>
          <w:szCs w:val="28"/>
        </w:rPr>
        <w:t>;</w:t>
      </w:r>
    </w:p>
    <w:p w:rsidR="00AD6557" w:rsidRPr="00630A7F" w:rsidRDefault="00AD6557" w:rsidP="00AD6557">
      <w:pPr>
        <w:pStyle w:val="af1"/>
        <w:spacing w:after="0"/>
        <w:ind w:left="0"/>
        <w:jc w:val="both"/>
        <w:rPr>
          <w:sz w:val="28"/>
          <w:szCs w:val="28"/>
        </w:rPr>
      </w:pPr>
      <w:r w:rsidRPr="00630A7F">
        <w:rPr>
          <w:sz w:val="28"/>
          <w:szCs w:val="28"/>
        </w:rPr>
        <w:t xml:space="preserve">– основные явления и события внутри- и внешнеполитической истории стран Европы и Северной Америки в </w:t>
      </w:r>
      <w:r w:rsidRPr="00630A7F">
        <w:rPr>
          <w:noProof/>
          <w:sz w:val="28"/>
        </w:rPr>
        <w:t>XVI</w:t>
      </w:r>
      <w:r w:rsidRPr="00630A7F">
        <w:rPr>
          <w:sz w:val="28"/>
          <w:szCs w:val="28"/>
        </w:rPr>
        <w:t xml:space="preserve">— начале XX </w:t>
      </w:r>
      <w:r>
        <w:rPr>
          <w:sz w:val="28"/>
          <w:szCs w:val="28"/>
          <w:lang w:val="be-BY"/>
        </w:rPr>
        <w:t>в</w:t>
      </w:r>
      <w:r w:rsidRPr="00630A7F">
        <w:rPr>
          <w:sz w:val="28"/>
          <w:szCs w:val="28"/>
        </w:rPr>
        <w:t>в., их причинно-следственные связи и тенденции;</w:t>
      </w:r>
    </w:p>
    <w:p w:rsidR="00AD6557" w:rsidRPr="00630A7F" w:rsidRDefault="00AD6557" w:rsidP="00AD6557">
      <w:pPr>
        <w:tabs>
          <w:tab w:val="left" w:pos="9180"/>
        </w:tabs>
        <w:jc w:val="both"/>
      </w:pPr>
      <w:r w:rsidRPr="00630A7F">
        <w:rPr>
          <w:sz w:val="28"/>
          <w:szCs w:val="28"/>
        </w:rPr>
        <w:t xml:space="preserve">– основные направления внутренней и внешней политики ведущих стран Запада в отмеченный период; </w:t>
      </w:r>
    </w:p>
    <w:p w:rsidR="00AD6557" w:rsidRPr="00630A7F" w:rsidRDefault="00AD6557" w:rsidP="00AD6557">
      <w:pPr>
        <w:tabs>
          <w:tab w:val="left" w:pos="9180"/>
        </w:tabs>
        <w:jc w:val="both"/>
        <w:rPr>
          <w:sz w:val="28"/>
          <w:szCs w:val="28"/>
        </w:rPr>
      </w:pPr>
      <w:r w:rsidRPr="00630A7F">
        <w:rPr>
          <w:sz w:val="28"/>
          <w:szCs w:val="28"/>
        </w:rPr>
        <w:t>– виднейших государственных, общественно-политических деятелей, мыслителей и представителей культуры западных стран;</w:t>
      </w:r>
    </w:p>
    <w:p w:rsidR="00AD6557" w:rsidRPr="00630A7F" w:rsidRDefault="00AD6557" w:rsidP="00AD6557">
      <w:pPr>
        <w:tabs>
          <w:tab w:val="left" w:pos="9180"/>
        </w:tabs>
        <w:jc w:val="both"/>
        <w:rPr>
          <w:sz w:val="28"/>
          <w:szCs w:val="28"/>
        </w:rPr>
      </w:pPr>
      <w:r w:rsidRPr="00630A7F">
        <w:rPr>
          <w:sz w:val="28"/>
          <w:szCs w:val="28"/>
        </w:rPr>
        <w:t xml:space="preserve">– место и роль западноевропейской и североамериканской цивилизаций в мировой истории </w:t>
      </w:r>
      <w:r w:rsidRPr="00630A7F">
        <w:rPr>
          <w:noProof/>
          <w:sz w:val="28"/>
        </w:rPr>
        <w:t>Х</w:t>
      </w:r>
      <w:r>
        <w:rPr>
          <w:noProof/>
          <w:sz w:val="28"/>
          <w:lang w:val="en-US"/>
        </w:rPr>
        <w:t>V</w:t>
      </w:r>
      <w:r w:rsidRPr="00630A7F">
        <w:rPr>
          <w:noProof/>
          <w:sz w:val="28"/>
        </w:rPr>
        <w:t>I —</w:t>
      </w:r>
      <w:r w:rsidRPr="00630A7F">
        <w:rPr>
          <w:sz w:val="28"/>
          <w:szCs w:val="28"/>
        </w:rPr>
        <w:t xml:space="preserve"> </w:t>
      </w:r>
      <w:r w:rsidRPr="00630A7F">
        <w:rPr>
          <w:noProof/>
          <w:sz w:val="28"/>
        </w:rPr>
        <w:t xml:space="preserve">начала ХХ </w:t>
      </w:r>
      <w:r>
        <w:rPr>
          <w:noProof/>
          <w:sz w:val="28"/>
          <w:lang w:val="be-BY"/>
        </w:rPr>
        <w:t>в</w:t>
      </w:r>
      <w:r w:rsidRPr="00630A7F">
        <w:rPr>
          <w:noProof/>
          <w:sz w:val="28"/>
        </w:rPr>
        <w:t>в.</w:t>
      </w:r>
      <w:r w:rsidRPr="00630A7F">
        <w:rPr>
          <w:sz w:val="28"/>
          <w:szCs w:val="28"/>
        </w:rPr>
        <w:t xml:space="preserve"> </w:t>
      </w:r>
    </w:p>
    <w:p w:rsidR="00AD6557" w:rsidRPr="00630A7F" w:rsidRDefault="00AD6557" w:rsidP="00AD6557">
      <w:pPr>
        <w:tabs>
          <w:tab w:val="left" w:pos="9180"/>
        </w:tabs>
        <w:ind w:firstLine="540"/>
        <w:jc w:val="both"/>
        <w:rPr>
          <w:b/>
          <w:sz w:val="28"/>
          <w:szCs w:val="28"/>
        </w:rPr>
      </w:pPr>
      <w:r w:rsidRPr="00630A7F">
        <w:rPr>
          <w:b/>
          <w:sz w:val="28"/>
          <w:szCs w:val="28"/>
        </w:rPr>
        <w:t>Должен уметь:</w:t>
      </w:r>
    </w:p>
    <w:p w:rsidR="00AD6557" w:rsidRPr="00630A7F" w:rsidRDefault="00AD6557" w:rsidP="00AD6557">
      <w:pPr>
        <w:pStyle w:val="af1"/>
        <w:spacing w:after="0"/>
        <w:ind w:left="0"/>
        <w:jc w:val="both"/>
        <w:rPr>
          <w:sz w:val="28"/>
          <w:szCs w:val="28"/>
        </w:rPr>
      </w:pPr>
      <w:r w:rsidRPr="00630A7F">
        <w:rPr>
          <w:sz w:val="28"/>
          <w:szCs w:val="28"/>
        </w:rPr>
        <w:t>– применять полученные знания для решения педагогических, учебно-методических, научно-исследовательских, воспитательных и других профессиональных задач;</w:t>
      </w:r>
    </w:p>
    <w:p w:rsidR="00AD6557" w:rsidRPr="00630A7F" w:rsidRDefault="00AD6557" w:rsidP="00AD6557">
      <w:pPr>
        <w:pStyle w:val="af1"/>
        <w:spacing w:after="0"/>
        <w:ind w:left="0"/>
        <w:jc w:val="both"/>
        <w:rPr>
          <w:sz w:val="28"/>
          <w:szCs w:val="28"/>
        </w:rPr>
      </w:pPr>
      <w:r w:rsidRPr="00630A7F">
        <w:rPr>
          <w:sz w:val="28"/>
          <w:szCs w:val="28"/>
        </w:rPr>
        <w:t>– анализировать источники по истории нового времени и делать самостоятельные аргументированные выводы;</w:t>
      </w:r>
    </w:p>
    <w:p w:rsidR="00AD6557" w:rsidRPr="00630A7F" w:rsidRDefault="00AD6557" w:rsidP="00AD6557">
      <w:pPr>
        <w:tabs>
          <w:tab w:val="left" w:pos="9180"/>
        </w:tabs>
        <w:jc w:val="both"/>
        <w:rPr>
          <w:sz w:val="28"/>
          <w:szCs w:val="28"/>
        </w:rPr>
      </w:pPr>
      <w:r w:rsidRPr="00630A7F">
        <w:rPr>
          <w:sz w:val="28"/>
          <w:szCs w:val="28"/>
        </w:rPr>
        <w:t>– самостоятельно анализировать и оценивать научную и учебную литературу по проблемам Новой истории;</w:t>
      </w:r>
    </w:p>
    <w:p w:rsidR="00AD6557" w:rsidRPr="00630A7F" w:rsidRDefault="00AD6557" w:rsidP="00AD6557">
      <w:pPr>
        <w:tabs>
          <w:tab w:val="left" w:pos="9180"/>
        </w:tabs>
        <w:jc w:val="both"/>
        <w:rPr>
          <w:sz w:val="28"/>
          <w:szCs w:val="28"/>
        </w:rPr>
      </w:pPr>
      <w:r w:rsidRPr="00630A7F">
        <w:rPr>
          <w:sz w:val="28"/>
          <w:szCs w:val="28"/>
        </w:rPr>
        <w:t>– определять закономерности и специфику исторического развития западного общества в контексте всемирной истории;</w:t>
      </w:r>
    </w:p>
    <w:p w:rsidR="00AD6557" w:rsidRPr="00630A7F" w:rsidRDefault="00AD6557" w:rsidP="00AD6557">
      <w:pPr>
        <w:tabs>
          <w:tab w:val="left" w:pos="9180"/>
        </w:tabs>
        <w:jc w:val="both"/>
        <w:rPr>
          <w:sz w:val="28"/>
          <w:szCs w:val="28"/>
        </w:rPr>
      </w:pPr>
      <w:r w:rsidRPr="00630A7F">
        <w:rPr>
          <w:sz w:val="28"/>
          <w:szCs w:val="28"/>
        </w:rPr>
        <w:t>– анализировать процессы социально-экономического, государственно-правового, внешнеполитического и духовного развития стран Запада в отмеченный период;</w:t>
      </w:r>
    </w:p>
    <w:p w:rsidR="00AD6557" w:rsidRPr="00630A7F" w:rsidRDefault="00AD6557" w:rsidP="00AD6557">
      <w:pPr>
        <w:pStyle w:val="af1"/>
        <w:spacing w:after="0"/>
        <w:ind w:left="0"/>
        <w:jc w:val="both"/>
        <w:rPr>
          <w:sz w:val="28"/>
          <w:szCs w:val="28"/>
        </w:rPr>
      </w:pPr>
      <w:r w:rsidRPr="00630A7F">
        <w:rPr>
          <w:sz w:val="28"/>
          <w:szCs w:val="28"/>
        </w:rPr>
        <w:t>– выявлять и критически оценивать сущность основных явлений и событий в истории ведущих стран Европы и Северной Америки в X</w:t>
      </w:r>
      <w:r>
        <w:rPr>
          <w:sz w:val="28"/>
          <w:szCs w:val="28"/>
          <w:lang w:val="en-US"/>
        </w:rPr>
        <w:t>V</w:t>
      </w:r>
      <w:r w:rsidRPr="00630A7F">
        <w:rPr>
          <w:sz w:val="28"/>
          <w:szCs w:val="28"/>
        </w:rPr>
        <w:t xml:space="preserve">I — начале XX </w:t>
      </w:r>
      <w:r>
        <w:rPr>
          <w:sz w:val="28"/>
          <w:szCs w:val="28"/>
          <w:lang w:val="be-BY"/>
        </w:rPr>
        <w:t>в</w:t>
      </w:r>
      <w:r w:rsidRPr="00630A7F">
        <w:rPr>
          <w:sz w:val="28"/>
          <w:szCs w:val="28"/>
        </w:rPr>
        <w:t>в.;</w:t>
      </w:r>
    </w:p>
    <w:p w:rsidR="00AD6557" w:rsidRPr="00630A7F" w:rsidRDefault="00AD6557" w:rsidP="00AD6557">
      <w:pPr>
        <w:pStyle w:val="af1"/>
        <w:spacing w:after="0"/>
        <w:ind w:left="0"/>
        <w:jc w:val="both"/>
        <w:rPr>
          <w:sz w:val="28"/>
          <w:szCs w:val="28"/>
        </w:rPr>
      </w:pPr>
      <w:r w:rsidRPr="00630A7F">
        <w:rPr>
          <w:sz w:val="28"/>
          <w:szCs w:val="28"/>
        </w:rPr>
        <w:t>– характеризовать роль и место Западной Европы и Северной Америки в цивилизационном и геополитическом развитии;</w:t>
      </w:r>
    </w:p>
    <w:p w:rsidR="00AD6557" w:rsidRPr="002859AE" w:rsidRDefault="00AD6557" w:rsidP="00AD6557">
      <w:pPr>
        <w:pStyle w:val="22"/>
        <w:spacing w:after="0" w:line="240" w:lineRule="auto"/>
        <w:ind w:left="0" w:firstLine="709"/>
        <w:jc w:val="both"/>
        <w:rPr>
          <w:sz w:val="28"/>
          <w:szCs w:val="28"/>
        </w:rPr>
      </w:pPr>
      <w:r w:rsidRPr="002859AE">
        <w:rPr>
          <w:b/>
          <w:sz w:val="28"/>
          <w:szCs w:val="28"/>
        </w:rPr>
        <w:t>1.3</w:t>
      </w:r>
      <w:r w:rsidRPr="002859AE">
        <w:rPr>
          <w:sz w:val="28"/>
          <w:szCs w:val="28"/>
        </w:rPr>
        <w:t xml:space="preserve"> </w:t>
      </w:r>
      <w:r w:rsidRPr="002859AE">
        <w:rPr>
          <w:b/>
          <w:sz w:val="28"/>
          <w:szCs w:val="28"/>
        </w:rPr>
        <w:t xml:space="preserve">Структура содержания учебной дисциплины. </w:t>
      </w:r>
      <w:r w:rsidRPr="002859AE">
        <w:rPr>
          <w:sz w:val="28"/>
          <w:szCs w:val="28"/>
        </w:rPr>
        <w:t xml:space="preserve">В структуре содержания учебной дисциплины выделяются </w:t>
      </w:r>
      <w:r>
        <w:rPr>
          <w:sz w:val="28"/>
          <w:szCs w:val="28"/>
        </w:rPr>
        <w:t xml:space="preserve">2 </w:t>
      </w:r>
      <w:r w:rsidRPr="002859AE">
        <w:rPr>
          <w:sz w:val="28"/>
          <w:szCs w:val="28"/>
        </w:rPr>
        <w:t xml:space="preserve">укрупненные дидактические единицы </w:t>
      </w:r>
      <w:r>
        <w:rPr>
          <w:sz w:val="28"/>
          <w:szCs w:val="28"/>
        </w:rPr>
        <w:t xml:space="preserve">(разделы): Раздел 1. </w:t>
      </w:r>
      <w:r w:rsidRPr="00CA2005">
        <w:rPr>
          <w:sz w:val="28"/>
          <w:szCs w:val="28"/>
        </w:rPr>
        <w:t>«Новейшая история стран Азии и Африки»</w:t>
      </w:r>
      <w:r>
        <w:rPr>
          <w:sz w:val="28"/>
          <w:szCs w:val="28"/>
        </w:rPr>
        <w:t xml:space="preserve"> и Раздел 2. </w:t>
      </w:r>
      <w:r w:rsidRPr="00CA2005">
        <w:rPr>
          <w:sz w:val="28"/>
          <w:szCs w:val="28"/>
        </w:rPr>
        <w:t xml:space="preserve">«Новейшая история стран </w:t>
      </w:r>
      <w:r>
        <w:rPr>
          <w:sz w:val="28"/>
          <w:szCs w:val="28"/>
        </w:rPr>
        <w:t>Латинской Америки</w:t>
      </w:r>
      <w:r w:rsidRPr="00CA2005">
        <w:rPr>
          <w:sz w:val="28"/>
          <w:szCs w:val="28"/>
        </w:rPr>
        <w:t>»</w:t>
      </w:r>
      <w:r w:rsidRPr="002859AE">
        <w:rPr>
          <w:sz w:val="28"/>
          <w:szCs w:val="28"/>
        </w:rPr>
        <w:t xml:space="preserve">. </w:t>
      </w:r>
      <w:r>
        <w:rPr>
          <w:sz w:val="28"/>
          <w:szCs w:val="28"/>
        </w:rPr>
        <w:t>Разделы, в свою очередь, включает</w:t>
      </w:r>
      <w:r w:rsidRPr="002859AE">
        <w:rPr>
          <w:sz w:val="28"/>
          <w:szCs w:val="28"/>
        </w:rPr>
        <w:t xml:space="preserve"> темы учебных занятий.</w:t>
      </w:r>
    </w:p>
    <w:p w:rsidR="00AD6557" w:rsidRPr="002859AE" w:rsidRDefault="00AD6557" w:rsidP="00AD6557">
      <w:pPr>
        <w:ind w:firstLine="709"/>
        <w:jc w:val="both"/>
        <w:rPr>
          <w:sz w:val="28"/>
          <w:szCs w:val="28"/>
        </w:rPr>
      </w:pPr>
      <w:r w:rsidRPr="002859AE">
        <w:rPr>
          <w:sz w:val="28"/>
          <w:szCs w:val="28"/>
        </w:rPr>
        <w:t xml:space="preserve">По каждому учебному разделу (модулю) в соответствии с целями и задачами по формированию и развитию у студентов профессиональных компетенций проектируются и реализуются определенные лекционные и семинарские занятия. Содержание типовой программы по </w:t>
      </w:r>
      <w:r w:rsidRPr="00FB491D">
        <w:rPr>
          <w:sz w:val="28"/>
          <w:szCs w:val="28"/>
        </w:rPr>
        <w:t xml:space="preserve">история </w:t>
      </w:r>
      <w:r>
        <w:rPr>
          <w:sz w:val="28"/>
          <w:szCs w:val="28"/>
        </w:rPr>
        <w:t xml:space="preserve">нового времени </w:t>
      </w:r>
      <w:r w:rsidRPr="002859AE">
        <w:rPr>
          <w:sz w:val="28"/>
          <w:szCs w:val="28"/>
        </w:rPr>
        <w:t>позволяет изучать дисциплину и по проблемному, и по хронологическому принципу.</w:t>
      </w:r>
    </w:p>
    <w:p w:rsidR="00AD6557" w:rsidRPr="00A877F3" w:rsidRDefault="00AD6557" w:rsidP="00AD6557">
      <w:pPr>
        <w:ind w:firstLine="709"/>
        <w:jc w:val="both"/>
        <w:rPr>
          <w:sz w:val="28"/>
          <w:szCs w:val="28"/>
        </w:rPr>
      </w:pPr>
      <w:r w:rsidRPr="00E20B79">
        <w:rPr>
          <w:b/>
          <w:iCs/>
          <w:sz w:val="28"/>
          <w:szCs w:val="28"/>
        </w:rPr>
        <w:lastRenderedPageBreak/>
        <w:t>1.4.</w:t>
      </w:r>
      <w:r w:rsidRPr="005B4E0D">
        <w:rPr>
          <w:iCs/>
          <w:sz w:val="28"/>
          <w:szCs w:val="28"/>
        </w:rPr>
        <w:t xml:space="preserve"> </w:t>
      </w:r>
      <w:r w:rsidRPr="00A877F3">
        <w:rPr>
          <w:b/>
          <w:iCs/>
          <w:sz w:val="28"/>
          <w:szCs w:val="28"/>
        </w:rPr>
        <w:t>Методы (технологии) обучения.</w:t>
      </w:r>
      <w:r w:rsidRPr="005B4E0D">
        <w:rPr>
          <w:b/>
          <w:iCs/>
          <w:sz w:val="28"/>
          <w:szCs w:val="28"/>
        </w:rPr>
        <w:t xml:space="preserve"> </w:t>
      </w:r>
      <w:r w:rsidRPr="00A877F3">
        <w:rPr>
          <w:sz w:val="28"/>
          <w:szCs w:val="28"/>
        </w:rPr>
        <w:t xml:space="preserve">По каждому учебному </w:t>
      </w:r>
      <w:r>
        <w:rPr>
          <w:sz w:val="28"/>
          <w:szCs w:val="28"/>
        </w:rPr>
        <w:t>разделу</w:t>
      </w:r>
      <w:r w:rsidRPr="00A877F3">
        <w:rPr>
          <w:sz w:val="28"/>
          <w:szCs w:val="28"/>
        </w:rPr>
        <w:t xml:space="preserve"> в соответствии с его целями и задачами по формированию и развитию у студентов профессиональных компетенций проектируются и реализуются различные педагогические технологии. В числе наиболее перспективных и эффективных современных инновационных образовательных систем и технологий, позволяющих реализовать системно-деятельностный компетентностный подход в учебно-воспитательном процессе, при изучении курса «</w:t>
      </w:r>
      <w:r>
        <w:rPr>
          <w:sz w:val="28"/>
          <w:szCs w:val="28"/>
        </w:rPr>
        <w:t>История нового времени</w:t>
      </w:r>
      <w:r w:rsidRPr="00A877F3">
        <w:rPr>
          <w:sz w:val="28"/>
          <w:szCs w:val="28"/>
        </w:rPr>
        <w:t>» будут использованы: вариативные модели управляемой самостоятельной работы студентов, модульно-рейтинговая систем</w:t>
      </w:r>
      <w:r>
        <w:rPr>
          <w:sz w:val="28"/>
          <w:szCs w:val="28"/>
        </w:rPr>
        <w:t>а, информационные технологии и др</w:t>
      </w:r>
      <w:r w:rsidRPr="00A877F3">
        <w:rPr>
          <w:sz w:val="28"/>
          <w:szCs w:val="28"/>
        </w:rPr>
        <w:t>.</w:t>
      </w:r>
    </w:p>
    <w:p w:rsidR="00AD6557" w:rsidRPr="005B4E0D" w:rsidRDefault="00AD6557" w:rsidP="00AD6557">
      <w:pPr>
        <w:ind w:firstLine="709"/>
        <w:jc w:val="both"/>
        <w:rPr>
          <w:sz w:val="28"/>
          <w:szCs w:val="28"/>
        </w:rPr>
      </w:pPr>
      <w:r w:rsidRPr="005B4E0D">
        <w:rPr>
          <w:b/>
          <w:sz w:val="28"/>
          <w:szCs w:val="28"/>
        </w:rPr>
        <w:t>1.</w:t>
      </w:r>
      <w:r>
        <w:rPr>
          <w:b/>
          <w:sz w:val="28"/>
          <w:szCs w:val="28"/>
        </w:rPr>
        <w:t>5</w:t>
      </w:r>
      <w:r w:rsidRPr="005B4E0D">
        <w:rPr>
          <w:b/>
          <w:sz w:val="28"/>
          <w:szCs w:val="28"/>
        </w:rPr>
        <w:t xml:space="preserve">. Управляемая самостоятельная работа студентов. </w:t>
      </w:r>
      <w:r w:rsidRPr="005B4E0D">
        <w:rPr>
          <w:sz w:val="28"/>
          <w:szCs w:val="28"/>
        </w:rPr>
        <w:t>Компетентностный подход</w:t>
      </w:r>
      <w:r w:rsidRPr="005B4E0D">
        <w:rPr>
          <w:i/>
          <w:sz w:val="28"/>
          <w:szCs w:val="28"/>
        </w:rPr>
        <w:t xml:space="preserve"> </w:t>
      </w:r>
      <w:r w:rsidRPr="005B4E0D">
        <w:rPr>
          <w:sz w:val="28"/>
          <w:szCs w:val="28"/>
        </w:rPr>
        <w:t>предполагает существенное усиление практикоориентированности образовательного процесса и возрастание роли управляемой самостоятельной работы студентов в подготовке специалистов с высшим образованием. Управляемая самостоятельная работа студентов организуется в соответствии с Положением о самостоятельной работе студентов БГУ и накопленным опытом исторического факультета БГУ</w:t>
      </w:r>
      <w:r>
        <w:rPr>
          <w:sz w:val="28"/>
          <w:szCs w:val="28"/>
        </w:rPr>
        <w:t>.</w:t>
      </w:r>
      <w:r w:rsidRPr="005B4E0D">
        <w:rPr>
          <w:sz w:val="28"/>
          <w:szCs w:val="28"/>
        </w:rPr>
        <w:t xml:space="preserve"> </w:t>
      </w:r>
    </w:p>
    <w:p w:rsidR="00AD6557" w:rsidRPr="005B4E0D" w:rsidRDefault="00AD6557" w:rsidP="00AD6557">
      <w:pPr>
        <w:ind w:firstLine="720"/>
        <w:jc w:val="both"/>
        <w:rPr>
          <w:b/>
          <w:bCs/>
          <w:sz w:val="28"/>
          <w:szCs w:val="28"/>
        </w:rPr>
      </w:pPr>
      <w:r w:rsidRPr="005B4E0D">
        <w:rPr>
          <w:sz w:val="28"/>
          <w:szCs w:val="28"/>
        </w:rPr>
        <w:t>Управляемая самостоятельная работа студентов предусматривает выполнение тестов, сдачу промежуточных зачетов, ознакомление с учебной, учебно-методической и научной литературой, работу с историческими источниками, написание эссе на проблемные темы, создание презентаций</w:t>
      </w:r>
      <w:r>
        <w:rPr>
          <w:sz w:val="28"/>
          <w:szCs w:val="28"/>
        </w:rPr>
        <w:t xml:space="preserve"> и т.д.</w:t>
      </w:r>
      <w:r w:rsidRPr="005B4E0D">
        <w:rPr>
          <w:sz w:val="28"/>
          <w:szCs w:val="28"/>
        </w:rPr>
        <w:t>.</w:t>
      </w:r>
    </w:p>
    <w:p w:rsidR="00AD6557" w:rsidRPr="005B4E0D" w:rsidRDefault="00AD6557" w:rsidP="00AD6557">
      <w:pPr>
        <w:pStyle w:val="af"/>
        <w:spacing w:after="0"/>
        <w:ind w:firstLine="709"/>
        <w:jc w:val="both"/>
        <w:rPr>
          <w:sz w:val="28"/>
          <w:szCs w:val="28"/>
        </w:rPr>
      </w:pPr>
      <w:r w:rsidRPr="005B4E0D">
        <w:rPr>
          <w:b/>
          <w:sz w:val="28"/>
          <w:szCs w:val="28"/>
        </w:rPr>
        <w:t xml:space="preserve">1.5 Диагностика сформированности компетенций студента. </w:t>
      </w:r>
      <w:r w:rsidRPr="005B4E0D">
        <w:rPr>
          <w:sz w:val="28"/>
          <w:szCs w:val="28"/>
        </w:rPr>
        <w:t>Образовательным стандартом первой ступени определяется следующая процедура диагностики:</w:t>
      </w:r>
    </w:p>
    <w:p w:rsidR="00AD6557" w:rsidRPr="005B4E0D" w:rsidRDefault="00AD6557" w:rsidP="00AD6557">
      <w:pPr>
        <w:pStyle w:val="af"/>
        <w:spacing w:after="0"/>
        <w:ind w:firstLine="709"/>
        <w:jc w:val="both"/>
        <w:rPr>
          <w:sz w:val="28"/>
          <w:szCs w:val="28"/>
        </w:rPr>
      </w:pPr>
      <w:r w:rsidRPr="005B4E0D">
        <w:rPr>
          <w:sz w:val="28"/>
          <w:szCs w:val="28"/>
        </w:rPr>
        <w:t>– определение объекта диагностики, которым являются компетенции выпускника;</w:t>
      </w:r>
    </w:p>
    <w:p w:rsidR="00AD6557" w:rsidRPr="005B4E0D" w:rsidRDefault="00AD6557" w:rsidP="00AD6557">
      <w:pPr>
        <w:pStyle w:val="af"/>
        <w:spacing w:after="0"/>
        <w:ind w:firstLine="709"/>
        <w:jc w:val="both"/>
        <w:rPr>
          <w:sz w:val="28"/>
          <w:szCs w:val="28"/>
        </w:rPr>
      </w:pPr>
      <w:r w:rsidRPr="005B4E0D">
        <w:rPr>
          <w:sz w:val="28"/>
          <w:szCs w:val="28"/>
        </w:rPr>
        <w:t>– выявление факта учебных достижений студента с помощью критериально-ориентированных тестов и других средств диагностики;</w:t>
      </w:r>
    </w:p>
    <w:p w:rsidR="00AD6557" w:rsidRPr="005B4E0D" w:rsidRDefault="00AD6557" w:rsidP="00AD6557">
      <w:pPr>
        <w:pStyle w:val="af"/>
        <w:spacing w:after="0"/>
        <w:ind w:firstLine="709"/>
        <w:jc w:val="both"/>
        <w:rPr>
          <w:sz w:val="28"/>
          <w:szCs w:val="28"/>
        </w:rPr>
      </w:pPr>
      <w:r w:rsidRPr="005B4E0D">
        <w:rPr>
          <w:sz w:val="28"/>
          <w:szCs w:val="28"/>
        </w:rPr>
        <w:t>– оценивание результатов выявления и измерения соответствия учебных достижений студента требованиям образовательного стандарта (с помощью шкалы оценок).</w:t>
      </w:r>
    </w:p>
    <w:p w:rsidR="00AD6557" w:rsidRPr="005B4E0D" w:rsidRDefault="00AD6557" w:rsidP="00AD6557">
      <w:pPr>
        <w:pStyle w:val="af"/>
        <w:spacing w:after="0"/>
        <w:ind w:firstLine="709"/>
        <w:jc w:val="both"/>
        <w:rPr>
          <w:sz w:val="28"/>
          <w:szCs w:val="28"/>
        </w:rPr>
      </w:pPr>
      <w:r w:rsidRPr="005B4E0D">
        <w:rPr>
          <w:sz w:val="28"/>
          <w:szCs w:val="28"/>
        </w:rPr>
        <w:t>Оценка учебных достижений студентов в течение семестра и на экзаменах по дисциплине производится по десятибалльной шкале.</w:t>
      </w:r>
    </w:p>
    <w:p w:rsidR="00AD6557" w:rsidRPr="005B4E0D" w:rsidRDefault="00AD6557" w:rsidP="00AD6557">
      <w:pPr>
        <w:pStyle w:val="af"/>
        <w:tabs>
          <w:tab w:val="left" w:pos="8280"/>
        </w:tabs>
        <w:spacing w:after="0"/>
        <w:ind w:firstLine="709"/>
        <w:jc w:val="both"/>
        <w:rPr>
          <w:sz w:val="28"/>
          <w:szCs w:val="28"/>
        </w:rPr>
      </w:pPr>
      <w:r w:rsidRPr="005B4E0D">
        <w:rPr>
          <w:sz w:val="28"/>
          <w:szCs w:val="28"/>
        </w:rPr>
        <w:t>Для диагностики сформированности компетенций используются следующие основные средства: критериально-ориентированные тесты, промежуточный зачет, проекты и другие средства диагностики.</w:t>
      </w:r>
    </w:p>
    <w:p w:rsidR="00AD6557" w:rsidRDefault="00AD6557">
      <w:pPr>
        <w:rPr>
          <w:b/>
          <w:caps/>
          <w:snapToGrid w:val="0"/>
          <w:sz w:val="28"/>
          <w:szCs w:val="28"/>
          <w:lang w:val="be-BY"/>
        </w:rPr>
      </w:pPr>
      <w:r>
        <w:rPr>
          <w:szCs w:val="28"/>
          <w:lang w:val="be-BY"/>
        </w:rPr>
        <w:br w:type="page"/>
      </w:r>
    </w:p>
    <w:p w:rsidR="00C7517B" w:rsidRPr="00630A7F" w:rsidRDefault="00C7517B" w:rsidP="00C7517B">
      <w:pPr>
        <w:pStyle w:val="af3"/>
        <w:widowControl w:val="0"/>
        <w:suppressAutoHyphens w:val="0"/>
        <w:spacing w:after="0"/>
        <w:jc w:val="center"/>
        <w:rPr>
          <w:b/>
          <w:sz w:val="28"/>
          <w:szCs w:val="28"/>
        </w:rPr>
      </w:pPr>
      <w:r w:rsidRPr="00630A7F">
        <w:rPr>
          <w:b/>
          <w:sz w:val="28"/>
          <w:szCs w:val="28"/>
        </w:rPr>
        <w:lastRenderedPageBreak/>
        <w:t>Примерный тематический план</w:t>
      </w:r>
    </w:p>
    <w:p w:rsidR="00C7517B" w:rsidRPr="00630A7F" w:rsidRDefault="00C7517B" w:rsidP="00C7517B">
      <w:pPr>
        <w:widowControl w:val="0"/>
        <w:jc w:val="center"/>
        <w:rPr>
          <w:sz w:val="28"/>
          <w:szCs w:val="28"/>
        </w:rPr>
      </w:pPr>
    </w:p>
    <w:tbl>
      <w:tblPr>
        <w:tblW w:w="8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600"/>
        <w:gridCol w:w="1800"/>
        <w:gridCol w:w="1560"/>
        <w:gridCol w:w="1218"/>
      </w:tblGrid>
      <w:tr w:rsidR="00C7517B" w:rsidRPr="00630A7F" w:rsidTr="00EC0064">
        <w:trPr>
          <w:cantSplit/>
        </w:trPr>
        <w:tc>
          <w:tcPr>
            <w:tcW w:w="720" w:type="dxa"/>
            <w:vMerge w:val="restart"/>
          </w:tcPr>
          <w:p w:rsidR="00C7517B" w:rsidRPr="00630A7F" w:rsidRDefault="00C7517B" w:rsidP="00EC0064">
            <w:pPr>
              <w:jc w:val="center"/>
              <w:rPr>
                <w:sz w:val="28"/>
                <w:szCs w:val="28"/>
              </w:rPr>
            </w:pPr>
            <w:r w:rsidRPr="00630A7F">
              <w:rPr>
                <w:sz w:val="28"/>
                <w:szCs w:val="28"/>
              </w:rPr>
              <w:t>№ п/п</w:t>
            </w:r>
          </w:p>
        </w:tc>
        <w:tc>
          <w:tcPr>
            <w:tcW w:w="3600" w:type="dxa"/>
            <w:vMerge w:val="restart"/>
          </w:tcPr>
          <w:p w:rsidR="00C7517B" w:rsidRPr="00630A7F" w:rsidRDefault="00C7517B" w:rsidP="00EC0064">
            <w:pPr>
              <w:jc w:val="center"/>
              <w:rPr>
                <w:bCs/>
                <w:sz w:val="28"/>
                <w:szCs w:val="28"/>
              </w:rPr>
            </w:pPr>
            <w:r w:rsidRPr="00630A7F">
              <w:rPr>
                <w:bCs/>
                <w:sz w:val="28"/>
                <w:szCs w:val="28"/>
              </w:rPr>
              <w:t>Названия разделов, тем</w:t>
            </w:r>
          </w:p>
          <w:p w:rsidR="00C7517B" w:rsidRPr="00630A7F" w:rsidRDefault="00C7517B" w:rsidP="00EC0064">
            <w:pPr>
              <w:jc w:val="center"/>
              <w:rPr>
                <w:bCs/>
                <w:sz w:val="28"/>
                <w:szCs w:val="28"/>
              </w:rPr>
            </w:pPr>
          </w:p>
        </w:tc>
        <w:tc>
          <w:tcPr>
            <w:tcW w:w="4578" w:type="dxa"/>
            <w:gridSpan w:val="3"/>
          </w:tcPr>
          <w:p w:rsidR="00C7517B" w:rsidRPr="00630A7F" w:rsidRDefault="00C7517B" w:rsidP="00EC0064">
            <w:pPr>
              <w:jc w:val="center"/>
              <w:rPr>
                <w:sz w:val="28"/>
                <w:szCs w:val="28"/>
              </w:rPr>
            </w:pPr>
            <w:r w:rsidRPr="00630A7F">
              <w:rPr>
                <w:sz w:val="28"/>
                <w:szCs w:val="28"/>
              </w:rPr>
              <w:t>Количество часов</w:t>
            </w:r>
          </w:p>
        </w:tc>
      </w:tr>
      <w:tr w:rsidR="00C7517B" w:rsidRPr="00630A7F" w:rsidTr="00EC0064">
        <w:trPr>
          <w:cantSplit/>
        </w:trPr>
        <w:tc>
          <w:tcPr>
            <w:tcW w:w="720" w:type="dxa"/>
            <w:vMerge/>
          </w:tcPr>
          <w:p w:rsidR="00C7517B" w:rsidRPr="00630A7F" w:rsidRDefault="00C7517B" w:rsidP="00EC0064">
            <w:pPr>
              <w:rPr>
                <w:sz w:val="28"/>
                <w:szCs w:val="28"/>
              </w:rPr>
            </w:pPr>
          </w:p>
        </w:tc>
        <w:tc>
          <w:tcPr>
            <w:tcW w:w="3600" w:type="dxa"/>
            <w:vMerge/>
          </w:tcPr>
          <w:p w:rsidR="00C7517B" w:rsidRPr="00630A7F" w:rsidRDefault="00C7517B" w:rsidP="00EC0064">
            <w:pPr>
              <w:rPr>
                <w:sz w:val="28"/>
                <w:szCs w:val="28"/>
              </w:rPr>
            </w:pPr>
          </w:p>
        </w:tc>
        <w:tc>
          <w:tcPr>
            <w:tcW w:w="1800" w:type="dxa"/>
            <w:vMerge w:val="restart"/>
          </w:tcPr>
          <w:p w:rsidR="00C7517B" w:rsidRPr="00630A7F" w:rsidRDefault="00C7517B" w:rsidP="00EC0064">
            <w:pPr>
              <w:jc w:val="center"/>
              <w:rPr>
                <w:sz w:val="28"/>
                <w:szCs w:val="28"/>
              </w:rPr>
            </w:pPr>
            <w:r w:rsidRPr="00630A7F">
              <w:rPr>
                <w:sz w:val="28"/>
                <w:szCs w:val="28"/>
              </w:rPr>
              <w:t>Аудиторных</w:t>
            </w:r>
          </w:p>
        </w:tc>
        <w:tc>
          <w:tcPr>
            <w:tcW w:w="2778" w:type="dxa"/>
            <w:gridSpan w:val="2"/>
          </w:tcPr>
          <w:p w:rsidR="00C7517B" w:rsidRPr="00630A7F" w:rsidRDefault="00C7517B" w:rsidP="00EC0064">
            <w:pPr>
              <w:jc w:val="center"/>
              <w:rPr>
                <w:sz w:val="28"/>
                <w:szCs w:val="28"/>
              </w:rPr>
            </w:pPr>
            <w:r w:rsidRPr="00630A7F">
              <w:rPr>
                <w:sz w:val="28"/>
                <w:szCs w:val="28"/>
              </w:rPr>
              <w:t>Из них</w:t>
            </w:r>
          </w:p>
        </w:tc>
      </w:tr>
      <w:tr w:rsidR="00C7517B" w:rsidRPr="00630A7F" w:rsidTr="00EC0064">
        <w:trPr>
          <w:cantSplit/>
        </w:trPr>
        <w:tc>
          <w:tcPr>
            <w:tcW w:w="720" w:type="dxa"/>
            <w:vMerge/>
          </w:tcPr>
          <w:p w:rsidR="00C7517B" w:rsidRPr="00630A7F" w:rsidRDefault="00C7517B" w:rsidP="00EC0064">
            <w:pPr>
              <w:rPr>
                <w:sz w:val="28"/>
                <w:szCs w:val="28"/>
              </w:rPr>
            </w:pPr>
          </w:p>
        </w:tc>
        <w:tc>
          <w:tcPr>
            <w:tcW w:w="3600" w:type="dxa"/>
            <w:vMerge/>
          </w:tcPr>
          <w:p w:rsidR="00C7517B" w:rsidRPr="00630A7F" w:rsidRDefault="00C7517B" w:rsidP="00EC0064">
            <w:pPr>
              <w:rPr>
                <w:sz w:val="28"/>
                <w:szCs w:val="28"/>
              </w:rPr>
            </w:pPr>
          </w:p>
        </w:tc>
        <w:tc>
          <w:tcPr>
            <w:tcW w:w="1800" w:type="dxa"/>
            <w:vMerge/>
          </w:tcPr>
          <w:p w:rsidR="00C7517B" w:rsidRPr="00630A7F" w:rsidRDefault="00C7517B" w:rsidP="00EC0064">
            <w:pPr>
              <w:rPr>
                <w:sz w:val="28"/>
                <w:szCs w:val="28"/>
              </w:rPr>
            </w:pPr>
          </w:p>
        </w:tc>
        <w:tc>
          <w:tcPr>
            <w:tcW w:w="1560" w:type="dxa"/>
          </w:tcPr>
          <w:p w:rsidR="00C7517B" w:rsidRPr="00630A7F" w:rsidRDefault="00C7517B" w:rsidP="00EC0064">
            <w:pPr>
              <w:jc w:val="center"/>
              <w:rPr>
                <w:sz w:val="28"/>
                <w:szCs w:val="28"/>
              </w:rPr>
            </w:pPr>
            <w:r w:rsidRPr="00630A7F">
              <w:rPr>
                <w:sz w:val="28"/>
                <w:szCs w:val="28"/>
              </w:rPr>
              <w:t>Лекции</w:t>
            </w:r>
          </w:p>
        </w:tc>
        <w:tc>
          <w:tcPr>
            <w:tcW w:w="1218" w:type="dxa"/>
          </w:tcPr>
          <w:p w:rsidR="00C7517B" w:rsidRPr="00630A7F" w:rsidRDefault="00C7517B" w:rsidP="00EC0064">
            <w:pPr>
              <w:jc w:val="center"/>
              <w:rPr>
                <w:sz w:val="28"/>
                <w:szCs w:val="28"/>
              </w:rPr>
            </w:pPr>
            <w:r w:rsidRPr="00630A7F">
              <w:rPr>
                <w:sz w:val="28"/>
                <w:szCs w:val="28"/>
              </w:rPr>
              <w:t>Семи-нары</w:t>
            </w:r>
          </w:p>
        </w:tc>
      </w:tr>
      <w:tr w:rsidR="00C7517B" w:rsidRPr="00630A7F" w:rsidTr="00EC0064">
        <w:tc>
          <w:tcPr>
            <w:tcW w:w="8898" w:type="dxa"/>
            <w:gridSpan w:val="5"/>
          </w:tcPr>
          <w:p w:rsidR="00C7517B" w:rsidRPr="00C7517B" w:rsidRDefault="00C7517B" w:rsidP="00C7517B">
            <w:pPr>
              <w:pStyle w:val="a4"/>
              <w:numPr>
                <w:ilvl w:val="0"/>
                <w:numId w:val="1"/>
              </w:numPr>
              <w:spacing w:before="40" w:after="40"/>
              <w:ind w:left="714" w:right="-187" w:hanging="357"/>
              <w:jc w:val="left"/>
              <w:rPr>
                <w:sz w:val="24"/>
                <w:szCs w:val="24"/>
                <w:lang w:val="be-BY"/>
              </w:rPr>
            </w:pPr>
            <w:r w:rsidRPr="00C7517B">
              <w:rPr>
                <w:rFonts w:ascii="Times New Roman" w:hAnsi="Times New Roman"/>
                <w:sz w:val="24"/>
                <w:szCs w:val="24"/>
              </w:rPr>
              <w:t xml:space="preserve">страны европы и северной америки в XVI —XVIII </w:t>
            </w:r>
            <w:r w:rsidRPr="00C7517B">
              <w:rPr>
                <w:rFonts w:ascii="Times New Roman" w:hAnsi="Times New Roman"/>
                <w:caps w:val="0"/>
                <w:sz w:val="24"/>
                <w:szCs w:val="24"/>
              </w:rPr>
              <w:t>вв.</w:t>
            </w:r>
            <w:r w:rsidRPr="00C7517B">
              <w:rPr>
                <w:rFonts w:ascii="Times New Roman" w:hAnsi="Times New Roman"/>
                <w:sz w:val="24"/>
                <w:szCs w:val="24"/>
              </w:rPr>
              <w:t xml:space="preserve"> </w:t>
            </w:r>
          </w:p>
        </w:tc>
      </w:tr>
      <w:tr w:rsidR="00C7517B" w:rsidRPr="00630A7F" w:rsidTr="00EC0064">
        <w:tc>
          <w:tcPr>
            <w:tcW w:w="720" w:type="dxa"/>
          </w:tcPr>
          <w:p w:rsidR="00C7517B" w:rsidRPr="00630A7F" w:rsidRDefault="00C7517B" w:rsidP="00EC0064">
            <w:pPr>
              <w:spacing w:before="120"/>
              <w:jc w:val="center"/>
              <w:rPr>
                <w:sz w:val="28"/>
                <w:szCs w:val="28"/>
              </w:rPr>
            </w:pPr>
            <w:r w:rsidRPr="00630A7F">
              <w:rPr>
                <w:sz w:val="28"/>
                <w:szCs w:val="28"/>
              </w:rPr>
              <w:t>1.1.</w:t>
            </w:r>
          </w:p>
        </w:tc>
        <w:tc>
          <w:tcPr>
            <w:tcW w:w="3600" w:type="dxa"/>
          </w:tcPr>
          <w:p w:rsidR="00C7517B" w:rsidRPr="00630A7F" w:rsidRDefault="00C7517B" w:rsidP="00EC0064">
            <w:pPr>
              <w:pStyle w:val="a5"/>
              <w:spacing w:before="120" w:after="0"/>
              <w:jc w:val="left"/>
              <w:rPr>
                <w:b w:val="0"/>
                <w:caps w:val="0"/>
                <w:sz w:val="28"/>
                <w:szCs w:val="28"/>
              </w:rPr>
            </w:pPr>
            <w:r w:rsidRPr="00630A7F">
              <w:rPr>
                <w:rFonts w:ascii="Times New Roman" w:hAnsi="Times New Roman"/>
                <w:b w:val="0"/>
                <w:caps w:val="0"/>
                <w:sz w:val="28"/>
                <w:szCs w:val="28"/>
              </w:rPr>
              <w:t xml:space="preserve">Введение </w:t>
            </w:r>
          </w:p>
        </w:tc>
        <w:tc>
          <w:tcPr>
            <w:tcW w:w="1800" w:type="dxa"/>
          </w:tcPr>
          <w:p w:rsidR="00C7517B" w:rsidRPr="00630A7F" w:rsidRDefault="00C7517B" w:rsidP="00EC0064">
            <w:pPr>
              <w:spacing w:before="120"/>
              <w:jc w:val="center"/>
              <w:rPr>
                <w:sz w:val="28"/>
                <w:szCs w:val="28"/>
              </w:rPr>
            </w:pPr>
            <w:r w:rsidRPr="00630A7F">
              <w:rPr>
                <w:caps/>
                <w:sz w:val="28"/>
                <w:szCs w:val="28"/>
              </w:rPr>
              <w:t>2</w:t>
            </w:r>
          </w:p>
        </w:tc>
        <w:tc>
          <w:tcPr>
            <w:tcW w:w="1560" w:type="dxa"/>
          </w:tcPr>
          <w:p w:rsidR="00C7517B" w:rsidRPr="00630A7F" w:rsidRDefault="00C7517B" w:rsidP="00EC0064">
            <w:pPr>
              <w:spacing w:before="120"/>
              <w:jc w:val="center"/>
              <w:rPr>
                <w:sz w:val="28"/>
                <w:szCs w:val="28"/>
              </w:rPr>
            </w:pPr>
            <w:r w:rsidRPr="00630A7F">
              <w:rPr>
                <w:sz w:val="28"/>
                <w:szCs w:val="28"/>
              </w:rPr>
              <w:t>2</w:t>
            </w:r>
          </w:p>
        </w:tc>
        <w:tc>
          <w:tcPr>
            <w:tcW w:w="1218" w:type="dxa"/>
          </w:tcPr>
          <w:p w:rsidR="00C7517B" w:rsidRPr="00630A7F" w:rsidRDefault="00C7517B" w:rsidP="00EC0064">
            <w:pPr>
              <w:spacing w:before="120"/>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1.2.</w:t>
            </w:r>
          </w:p>
        </w:tc>
        <w:tc>
          <w:tcPr>
            <w:tcW w:w="3600" w:type="dxa"/>
          </w:tcPr>
          <w:p w:rsidR="00C7517B" w:rsidRPr="00630A7F" w:rsidRDefault="00C7517B" w:rsidP="00EC0064">
            <w:pPr>
              <w:pStyle w:val="2"/>
              <w:spacing w:before="0" w:after="0"/>
              <w:jc w:val="left"/>
              <w:rPr>
                <w:rFonts w:ascii="Times New Roman" w:hAnsi="Times New Roman"/>
                <w:b w:val="0"/>
                <w:caps w:val="0"/>
                <w:u w:val="single"/>
              </w:rPr>
            </w:pPr>
            <w:r w:rsidRPr="00630A7F">
              <w:rPr>
                <w:rFonts w:ascii="Times New Roman" w:hAnsi="Times New Roman"/>
                <w:b w:val="0"/>
                <w:caps w:val="0"/>
                <w:sz w:val="28"/>
                <w:szCs w:val="28"/>
              </w:rPr>
              <w:t xml:space="preserve">Основные черты социально-экономического развития стран Европы и </w:t>
            </w:r>
            <w:r>
              <w:rPr>
                <w:rFonts w:ascii="Times New Roman" w:hAnsi="Times New Roman"/>
                <w:b w:val="0"/>
                <w:caps w:val="0"/>
                <w:sz w:val="28"/>
                <w:szCs w:val="28"/>
              </w:rPr>
              <w:t>С</w:t>
            </w:r>
            <w:r w:rsidRPr="00630A7F">
              <w:rPr>
                <w:rFonts w:ascii="Times New Roman" w:hAnsi="Times New Roman"/>
                <w:b w:val="0"/>
                <w:caps w:val="0"/>
                <w:sz w:val="28"/>
                <w:szCs w:val="28"/>
              </w:rPr>
              <w:t xml:space="preserve">еверной </w:t>
            </w:r>
            <w:r>
              <w:rPr>
                <w:rFonts w:ascii="Times New Roman" w:hAnsi="Times New Roman"/>
                <w:b w:val="0"/>
                <w:caps w:val="0"/>
                <w:sz w:val="28"/>
                <w:szCs w:val="28"/>
              </w:rPr>
              <w:t>А</w:t>
            </w:r>
            <w:r w:rsidRPr="00630A7F">
              <w:rPr>
                <w:rFonts w:ascii="Times New Roman" w:hAnsi="Times New Roman"/>
                <w:b w:val="0"/>
                <w:caps w:val="0"/>
                <w:sz w:val="28"/>
                <w:szCs w:val="28"/>
              </w:rPr>
              <w:t xml:space="preserve">мерики в XVI – XVIII вв. Становление капитализма  </w:t>
            </w:r>
          </w:p>
        </w:tc>
        <w:tc>
          <w:tcPr>
            <w:tcW w:w="1800" w:type="dxa"/>
          </w:tcPr>
          <w:p w:rsidR="00C7517B" w:rsidRPr="00630A7F" w:rsidRDefault="00652B81" w:rsidP="00EC0064">
            <w:pPr>
              <w:spacing w:before="360"/>
              <w:jc w:val="center"/>
              <w:rPr>
                <w:sz w:val="28"/>
                <w:szCs w:val="28"/>
              </w:rPr>
            </w:pPr>
            <w:r>
              <w:rPr>
                <w:sz w:val="28"/>
                <w:szCs w:val="28"/>
              </w:rPr>
              <w:t>8</w:t>
            </w:r>
          </w:p>
        </w:tc>
        <w:tc>
          <w:tcPr>
            <w:tcW w:w="1560" w:type="dxa"/>
            <w:vAlign w:val="bottom"/>
          </w:tcPr>
          <w:p w:rsidR="00C7517B" w:rsidRPr="00630A7F" w:rsidRDefault="00652B81" w:rsidP="00EC0064">
            <w:pPr>
              <w:jc w:val="center"/>
              <w:rPr>
                <w:sz w:val="28"/>
                <w:szCs w:val="28"/>
              </w:rPr>
            </w:pPr>
            <w:r>
              <w:rPr>
                <w:sz w:val="28"/>
                <w:szCs w:val="28"/>
              </w:rPr>
              <w:t>4</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Pr="00630A7F" w:rsidRDefault="00C7517B" w:rsidP="00EC0064">
            <w:pPr>
              <w:jc w:val="center"/>
              <w:rPr>
                <w:sz w:val="28"/>
                <w:szCs w:val="28"/>
              </w:rPr>
            </w:pPr>
            <w:r w:rsidRPr="00630A7F">
              <w:rPr>
                <w:sz w:val="28"/>
                <w:szCs w:val="28"/>
              </w:rPr>
              <w:t>4</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1.3.</w:t>
            </w:r>
          </w:p>
        </w:tc>
        <w:tc>
          <w:tcPr>
            <w:tcW w:w="3600" w:type="dxa"/>
          </w:tcPr>
          <w:p w:rsidR="00C7517B" w:rsidRPr="00630A7F" w:rsidRDefault="00C7517B" w:rsidP="00EC0064">
            <w:pPr>
              <w:pStyle w:val="2"/>
              <w:spacing w:before="0" w:after="0"/>
              <w:jc w:val="left"/>
              <w:rPr>
                <w:rFonts w:ascii="Times New Roman" w:hAnsi="Times New Roman"/>
                <w:b w:val="0"/>
                <w:caps w:val="0"/>
              </w:rPr>
            </w:pPr>
            <w:r w:rsidRPr="00630A7F">
              <w:rPr>
                <w:rFonts w:ascii="Times New Roman" w:hAnsi="Times New Roman"/>
                <w:b w:val="0"/>
                <w:caps w:val="0"/>
                <w:sz w:val="28"/>
                <w:szCs w:val="28"/>
              </w:rPr>
              <w:t xml:space="preserve">Европейский абсолютизм </w:t>
            </w:r>
          </w:p>
        </w:tc>
        <w:tc>
          <w:tcPr>
            <w:tcW w:w="1800" w:type="dxa"/>
          </w:tcPr>
          <w:p w:rsidR="00C7517B" w:rsidRPr="00630A7F" w:rsidRDefault="00C7517B" w:rsidP="00EC0064">
            <w:pPr>
              <w:spacing w:before="120"/>
              <w:jc w:val="center"/>
              <w:rPr>
                <w:sz w:val="28"/>
                <w:szCs w:val="28"/>
              </w:rPr>
            </w:pPr>
            <w:r w:rsidRPr="00630A7F">
              <w:rPr>
                <w:sz w:val="28"/>
                <w:szCs w:val="28"/>
              </w:rPr>
              <w:t>1</w:t>
            </w:r>
            <w:r w:rsidR="00EC0064">
              <w:rPr>
                <w:sz w:val="28"/>
                <w:szCs w:val="28"/>
              </w:rPr>
              <w:t>0</w:t>
            </w:r>
          </w:p>
        </w:tc>
        <w:tc>
          <w:tcPr>
            <w:tcW w:w="1560" w:type="dxa"/>
            <w:vAlign w:val="bottom"/>
          </w:tcPr>
          <w:p w:rsidR="00C7517B" w:rsidRPr="00630A7F" w:rsidRDefault="00EC0064" w:rsidP="00EC0064">
            <w:pPr>
              <w:jc w:val="center"/>
              <w:rPr>
                <w:sz w:val="28"/>
                <w:szCs w:val="28"/>
              </w:rPr>
            </w:pPr>
            <w:r>
              <w:rPr>
                <w:sz w:val="28"/>
                <w:szCs w:val="28"/>
              </w:rPr>
              <w:t>6</w:t>
            </w:r>
          </w:p>
        </w:tc>
        <w:tc>
          <w:tcPr>
            <w:tcW w:w="1218" w:type="dxa"/>
            <w:vAlign w:val="bottom"/>
          </w:tcPr>
          <w:p w:rsidR="00C7517B" w:rsidRPr="00630A7F" w:rsidRDefault="00EC0064" w:rsidP="00EC0064">
            <w:pPr>
              <w:jc w:val="center"/>
              <w:rPr>
                <w:sz w:val="28"/>
                <w:szCs w:val="28"/>
              </w:rPr>
            </w:pPr>
            <w:r>
              <w:rPr>
                <w:sz w:val="28"/>
                <w:szCs w:val="28"/>
              </w:rPr>
              <w:t>4</w:t>
            </w: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1.4.</w:t>
            </w:r>
          </w:p>
        </w:tc>
        <w:tc>
          <w:tcPr>
            <w:tcW w:w="3600" w:type="dxa"/>
          </w:tcPr>
          <w:p w:rsidR="00C7517B" w:rsidRPr="00630A7F" w:rsidRDefault="00C7517B" w:rsidP="00EC0064">
            <w:pPr>
              <w:pStyle w:val="2"/>
              <w:spacing w:before="0" w:after="0"/>
              <w:jc w:val="left"/>
              <w:rPr>
                <w:rFonts w:ascii="Times New Roman" w:hAnsi="Times New Roman"/>
                <w:b w:val="0"/>
                <w:caps w:val="0"/>
              </w:rPr>
            </w:pPr>
            <w:r>
              <w:rPr>
                <w:rFonts w:ascii="Times New Roman" w:hAnsi="Times New Roman"/>
                <w:b w:val="0"/>
                <w:caps w:val="0"/>
                <w:sz w:val="28"/>
                <w:szCs w:val="28"/>
              </w:rPr>
              <w:t xml:space="preserve">Реформация и контрреформация в Европе. </w:t>
            </w:r>
            <w:r w:rsidRPr="00630A7F">
              <w:rPr>
                <w:rFonts w:ascii="Times New Roman" w:hAnsi="Times New Roman"/>
                <w:b w:val="0"/>
                <w:caps w:val="0"/>
                <w:sz w:val="28"/>
                <w:szCs w:val="28"/>
              </w:rPr>
              <w:t xml:space="preserve">Буржуазные революции XVI – XVIII вв.   </w:t>
            </w:r>
          </w:p>
        </w:tc>
        <w:tc>
          <w:tcPr>
            <w:tcW w:w="1800" w:type="dxa"/>
          </w:tcPr>
          <w:p w:rsidR="00C7517B" w:rsidRDefault="00C7517B" w:rsidP="00EC0064">
            <w:pPr>
              <w:spacing w:before="160"/>
              <w:jc w:val="center"/>
              <w:rPr>
                <w:sz w:val="28"/>
                <w:szCs w:val="28"/>
              </w:rPr>
            </w:pPr>
          </w:p>
          <w:p w:rsidR="00C7517B" w:rsidRPr="00630A7F" w:rsidRDefault="00652B81" w:rsidP="00EC0064">
            <w:pPr>
              <w:spacing w:before="40"/>
              <w:jc w:val="center"/>
              <w:rPr>
                <w:sz w:val="28"/>
                <w:szCs w:val="28"/>
              </w:rPr>
            </w:pPr>
            <w:r>
              <w:rPr>
                <w:sz w:val="28"/>
                <w:szCs w:val="28"/>
              </w:rPr>
              <w:t>16</w:t>
            </w:r>
          </w:p>
        </w:tc>
        <w:tc>
          <w:tcPr>
            <w:tcW w:w="1560" w:type="dxa"/>
            <w:vAlign w:val="bottom"/>
          </w:tcPr>
          <w:p w:rsidR="00C7517B" w:rsidRDefault="00652B81" w:rsidP="00EC0064">
            <w:pPr>
              <w:spacing w:before="120"/>
              <w:jc w:val="center"/>
              <w:rPr>
                <w:sz w:val="28"/>
                <w:szCs w:val="28"/>
              </w:rPr>
            </w:pPr>
            <w:r>
              <w:rPr>
                <w:sz w:val="28"/>
                <w:szCs w:val="28"/>
              </w:rPr>
              <w:t>10</w:t>
            </w:r>
          </w:p>
          <w:p w:rsidR="00C7517B" w:rsidRPr="00630A7F" w:rsidRDefault="00C7517B" w:rsidP="00EC0064">
            <w:pPr>
              <w:spacing w:before="120"/>
              <w:jc w:val="center"/>
              <w:rPr>
                <w:sz w:val="28"/>
                <w:szCs w:val="28"/>
              </w:rPr>
            </w:pPr>
          </w:p>
        </w:tc>
        <w:tc>
          <w:tcPr>
            <w:tcW w:w="1218" w:type="dxa"/>
            <w:vAlign w:val="bottom"/>
          </w:tcPr>
          <w:p w:rsidR="00C7517B" w:rsidRPr="00630A7F" w:rsidRDefault="00652B81" w:rsidP="00EC0064">
            <w:pPr>
              <w:spacing w:before="120"/>
              <w:jc w:val="center"/>
              <w:rPr>
                <w:sz w:val="28"/>
                <w:szCs w:val="28"/>
              </w:rPr>
            </w:pPr>
            <w:r>
              <w:rPr>
                <w:sz w:val="28"/>
                <w:szCs w:val="28"/>
              </w:rPr>
              <w:t>6</w:t>
            </w:r>
          </w:p>
          <w:p w:rsidR="00C7517B" w:rsidRPr="00630A7F" w:rsidRDefault="00C7517B" w:rsidP="00EC0064">
            <w:pPr>
              <w:spacing w:before="120"/>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1.5.</w:t>
            </w:r>
          </w:p>
        </w:tc>
        <w:tc>
          <w:tcPr>
            <w:tcW w:w="3600" w:type="dxa"/>
          </w:tcPr>
          <w:p w:rsidR="00C7517B" w:rsidRPr="00630A7F" w:rsidRDefault="00C7517B" w:rsidP="00EC0064">
            <w:pPr>
              <w:pStyle w:val="2"/>
              <w:spacing w:before="0" w:after="0"/>
              <w:jc w:val="left"/>
              <w:rPr>
                <w:rFonts w:ascii="Times New Roman" w:hAnsi="Times New Roman"/>
                <w:b w:val="0"/>
                <w:caps w:val="0"/>
              </w:rPr>
            </w:pPr>
            <w:r w:rsidRPr="00630A7F">
              <w:rPr>
                <w:rFonts w:ascii="Times New Roman" w:hAnsi="Times New Roman"/>
                <w:b w:val="0"/>
                <w:caps w:val="0"/>
                <w:sz w:val="28"/>
                <w:szCs w:val="28"/>
              </w:rPr>
              <w:t xml:space="preserve">Европейская международно-политическая система в XVI – XVIII вв.  </w:t>
            </w:r>
          </w:p>
        </w:tc>
        <w:tc>
          <w:tcPr>
            <w:tcW w:w="1800" w:type="dxa"/>
          </w:tcPr>
          <w:p w:rsidR="00EC0064" w:rsidRDefault="00EC0064" w:rsidP="00EC0064">
            <w:pPr>
              <w:jc w:val="center"/>
              <w:rPr>
                <w:sz w:val="28"/>
                <w:szCs w:val="28"/>
              </w:rPr>
            </w:pPr>
          </w:p>
          <w:p w:rsidR="00EC0064" w:rsidRDefault="00EC0064" w:rsidP="00EC0064">
            <w:pPr>
              <w:jc w:val="center"/>
              <w:rPr>
                <w:sz w:val="28"/>
                <w:szCs w:val="28"/>
              </w:rPr>
            </w:pPr>
          </w:p>
          <w:p w:rsidR="00C7517B" w:rsidRPr="00630A7F" w:rsidRDefault="00EC0064" w:rsidP="00EC0064">
            <w:pPr>
              <w:jc w:val="center"/>
              <w:rPr>
                <w:sz w:val="28"/>
                <w:szCs w:val="28"/>
              </w:rPr>
            </w:pPr>
            <w:r>
              <w:rPr>
                <w:sz w:val="28"/>
                <w:szCs w:val="28"/>
              </w:rPr>
              <w:t>8</w:t>
            </w:r>
          </w:p>
        </w:tc>
        <w:tc>
          <w:tcPr>
            <w:tcW w:w="1560" w:type="dxa"/>
            <w:vAlign w:val="bottom"/>
          </w:tcPr>
          <w:p w:rsidR="00C7517B" w:rsidRPr="00630A7F" w:rsidRDefault="00EC0064" w:rsidP="00EC0064">
            <w:pPr>
              <w:jc w:val="center"/>
              <w:rPr>
                <w:sz w:val="28"/>
                <w:szCs w:val="28"/>
              </w:rPr>
            </w:pPr>
            <w:r>
              <w:rPr>
                <w:sz w:val="28"/>
                <w:szCs w:val="28"/>
              </w:rPr>
              <w:t>4</w:t>
            </w:r>
          </w:p>
          <w:p w:rsidR="00C7517B" w:rsidRPr="00630A7F" w:rsidRDefault="00C7517B" w:rsidP="00EC0064">
            <w:pPr>
              <w:jc w:val="center"/>
              <w:rPr>
                <w:sz w:val="28"/>
                <w:szCs w:val="28"/>
              </w:rPr>
            </w:pPr>
          </w:p>
        </w:tc>
        <w:tc>
          <w:tcPr>
            <w:tcW w:w="1218" w:type="dxa"/>
            <w:vAlign w:val="bottom"/>
          </w:tcPr>
          <w:p w:rsidR="00C7517B" w:rsidRPr="00630A7F" w:rsidRDefault="00C7517B" w:rsidP="00EC0064">
            <w:pPr>
              <w:jc w:val="center"/>
              <w:rPr>
                <w:sz w:val="28"/>
                <w:szCs w:val="28"/>
              </w:rPr>
            </w:pPr>
            <w:r w:rsidRPr="00630A7F">
              <w:rPr>
                <w:sz w:val="28"/>
                <w:szCs w:val="28"/>
              </w:rPr>
              <w:t>4</w:t>
            </w: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1.6.</w:t>
            </w:r>
          </w:p>
        </w:tc>
        <w:tc>
          <w:tcPr>
            <w:tcW w:w="3600" w:type="dxa"/>
          </w:tcPr>
          <w:p w:rsidR="00C7517B" w:rsidRPr="00630A7F" w:rsidRDefault="00C7517B" w:rsidP="00EC0064">
            <w:pPr>
              <w:pStyle w:val="11"/>
              <w:spacing w:line="240" w:lineRule="auto"/>
              <w:ind w:firstLine="0"/>
              <w:jc w:val="left"/>
              <w:rPr>
                <w:sz w:val="28"/>
                <w:szCs w:val="28"/>
              </w:rPr>
            </w:pPr>
            <w:r>
              <w:rPr>
                <w:rFonts w:ascii="Times New Roman" w:hAnsi="Times New Roman"/>
                <w:sz w:val="28"/>
                <w:szCs w:val="28"/>
              </w:rPr>
              <w:t>Духовное и идейно</w:t>
            </w:r>
            <w:r w:rsidRPr="00630A7F">
              <w:rPr>
                <w:rFonts w:ascii="Times New Roman" w:hAnsi="Times New Roman"/>
                <w:sz w:val="28"/>
                <w:szCs w:val="28"/>
              </w:rPr>
              <w:t xml:space="preserve">-политическое </w:t>
            </w:r>
            <w:r>
              <w:rPr>
                <w:rFonts w:ascii="Times New Roman" w:hAnsi="Times New Roman"/>
                <w:sz w:val="28"/>
                <w:szCs w:val="28"/>
              </w:rPr>
              <w:t>развитие</w:t>
            </w:r>
            <w:r w:rsidRPr="00630A7F">
              <w:rPr>
                <w:rFonts w:ascii="Times New Roman" w:hAnsi="Times New Roman"/>
                <w:sz w:val="28"/>
                <w:szCs w:val="28"/>
              </w:rPr>
              <w:t xml:space="preserve">  стран Европы и Северной </w:t>
            </w:r>
            <w:r>
              <w:rPr>
                <w:rFonts w:ascii="Times New Roman" w:hAnsi="Times New Roman"/>
                <w:sz w:val="28"/>
                <w:szCs w:val="28"/>
              </w:rPr>
              <w:t>А</w:t>
            </w:r>
            <w:r w:rsidRPr="00630A7F">
              <w:rPr>
                <w:rFonts w:ascii="Times New Roman" w:hAnsi="Times New Roman"/>
                <w:sz w:val="28"/>
                <w:szCs w:val="28"/>
              </w:rPr>
              <w:t xml:space="preserve">мерики в XVI – XVIII вв.  </w:t>
            </w:r>
          </w:p>
        </w:tc>
        <w:tc>
          <w:tcPr>
            <w:tcW w:w="1800" w:type="dxa"/>
          </w:tcPr>
          <w:p w:rsidR="00C7517B" w:rsidRPr="00630A7F" w:rsidRDefault="00C7517B" w:rsidP="00EC0064">
            <w:pPr>
              <w:spacing w:before="360"/>
              <w:jc w:val="center"/>
              <w:rPr>
                <w:sz w:val="28"/>
                <w:szCs w:val="28"/>
              </w:rPr>
            </w:pPr>
            <w:r>
              <w:rPr>
                <w:sz w:val="28"/>
                <w:szCs w:val="28"/>
              </w:rPr>
              <w:t>1</w:t>
            </w:r>
            <w:r w:rsidR="00EC0064">
              <w:rPr>
                <w:sz w:val="28"/>
                <w:szCs w:val="28"/>
              </w:rPr>
              <w:t>0</w:t>
            </w:r>
          </w:p>
        </w:tc>
        <w:tc>
          <w:tcPr>
            <w:tcW w:w="1560" w:type="dxa"/>
            <w:vAlign w:val="bottom"/>
          </w:tcPr>
          <w:p w:rsidR="00C7517B" w:rsidRPr="00630A7F" w:rsidRDefault="00EC0064" w:rsidP="00EC0064">
            <w:pPr>
              <w:jc w:val="center"/>
              <w:rPr>
                <w:sz w:val="28"/>
                <w:szCs w:val="28"/>
              </w:rPr>
            </w:pPr>
            <w:r>
              <w:rPr>
                <w:sz w:val="28"/>
                <w:szCs w:val="28"/>
              </w:rPr>
              <w:t>6</w:t>
            </w:r>
          </w:p>
          <w:p w:rsidR="00C7517B" w:rsidRPr="00630A7F"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Pr="00630A7F" w:rsidRDefault="00C7517B" w:rsidP="00EC0064">
            <w:pPr>
              <w:jc w:val="center"/>
              <w:rPr>
                <w:sz w:val="28"/>
                <w:szCs w:val="28"/>
              </w:rPr>
            </w:pPr>
            <w:r w:rsidRPr="00630A7F">
              <w:rPr>
                <w:sz w:val="28"/>
                <w:szCs w:val="28"/>
              </w:rPr>
              <w:t>4</w:t>
            </w:r>
          </w:p>
          <w:p w:rsidR="00C7517B" w:rsidRPr="00630A7F"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8898" w:type="dxa"/>
            <w:gridSpan w:val="5"/>
          </w:tcPr>
          <w:p w:rsidR="00C7517B" w:rsidRPr="00EC0064" w:rsidRDefault="00C7517B" w:rsidP="00EC0064">
            <w:pPr>
              <w:spacing w:before="120"/>
              <w:jc w:val="center"/>
              <w:rPr>
                <w:b/>
                <w:caps/>
                <w:sz w:val="24"/>
                <w:szCs w:val="24"/>
              </w:rPr>
            </w:pPr>
            <w:r w:rsidRPr="00EC0064">
              <w:rPr>
                <w:b/>
                <w:caps/>
                <w:sz w:val="24"/>
                <w:szCs w:val="24"/>
              </w:rPr>
              <w:t>2. ЕВРОПА И СЕВЕРНАЯ АМЕРИКА В XIX – НАЧАЛЕ ХХ в.</w:t>
            </w:r>
          </w:p>
        </w:tc>
      </w:tr>
      <w:tr w:rsidR="00C7517B" w:rsidRPr="00630A7F" w:rsidTr="00EC0064">
        <w:tc>
          <w:tcPr>
            <w:tcW w:w="720" w:type="dxa"/>
          </w:tcPr>
          <w:p w:rsidR="00C7517B" w:rsidRPr="00630A7F" w:rsidRDefault="00C7517B" w:rsidP="00EC0064">
            <w:pPr>
              <w:spacing w:before="120"/>
              <w:jc w:val="center"/>
              <w:rPr>
                <w:sz w:val="28"/>
                <w:szCs w:val="28"/>
              </w:rPr>
            </w:pPr>
            <w:r w:rsidRPr="00630A7F">
              <w:rPr>
                <w:sz w:val="28"/>
                <w:szCs w:val="28"/>
              </w:rPr>
              <w:t>2.1.</w:t>
            </w:r>
          </w:p>
        </w:tc>
        <w:tc>
          <w:tcPr>
            <w:tcW w:w="3600" w:type="dxa"/>
          </w:tcPr>
          <w:p w:rsidR="00C7517B" w:rsidRPr="00630A7F" w:rsidRDefault="00C7517B" w:rsidP="00EC0064">
            <w:pPr>
              <w:pStyle w:val="2"/>
              <w:spacing w:before="120" w:after="0"/>
              <w:jc w:val="left"/>
              <w:rPr>
                <w:rFonts w:ascii="Times New Roman" w:hAnsi="Times New Roman"/>
                <w:b w:val="0"/>
                <w:caps w:val="0"/>
              </w:rPr>
            </w:pPr>
            <w:r w:rsidRPr="00630A7F">
              <w:rPr>
                <w:rFonts w:ascii="Times New Roman" w:hAnsi="Times New Roman"/>
                <w:b w:val="0"/>
                <w:caps w:val="0"/>
                <w:sz w:val="28"/>
                <w:szCs w:val="28"/>
              </w:rPr>
              <w:t xml:space="preserve">Введение   </w:t>
            </w:r>
          </w:p>
        </w:tc>
        <w:tc>
          <w:tcPr>
            <w:tcW w:w="1800" w:type="dxa"/>
          </w:tcPr>
          <w:p w:rsidR="00C7517B" w:rsidRPr="00630A7F" w:rsidRDefault="00C7517B" w:rsidP="00EC0064">
            <w:pPr>
              <w:spacing w:before="120"/>
              <w:jc w:val="center"/>
              <w:rPr>
                <w:sz w:val="28"/>
                <w:szCs w:val="28"/>
              </w:rPr>
            </w:pPr>
            <w:r w:rsidRPr="00630A7F">
              <w:rPr>
                <w:sz w:val="28"/>
                <w:szCs w:val="28"/>
              </w:rPr>
              <w:t>2</w:t>
            </w:r>
          </w:p>
        </w:tc>
        <w:tc>
          <w:tcPr>
            <w:tcW w:w="1560" w:type="dxa"/>
          </w:tcPr>
          <w:p w:rsidR="00C7517B" w:rsidRPr="00630A7F" w:rsidRDefault="00C7517B" w:rsidP="00EC0064">
            <w:pPr>
              <w:spacing w:before="120"/>
              <w:jc w:val="center"/>
              <w:rPr>
                <w:sz w:val="28"/>
                <w:szCs w:val="28"/>
              </w:rPr>
            </w:pPr>
            <w:r w:rsidRPr="00630A7F">
              <w:rPr>
                <w:sz w:val="28"/>
                <w:szCs w:val="28"/>
              </w:rPr>
              <w:t>2</w:t>
            </w:r>
          </w:p>
        </w:tc>
        <w:tc>
          <w:tcPr>
            <w:tcW w:w="1218" w:type="dxa"/>
          </w:tcPr>
          <w:p w:rsidR="00C7517B" w:rsidRPr="00630A7F" w:rsidRDefault="00C7517B" w:rsidP="00EC0064">
            <w:pPr>
              <w:spacing w:before="120"/>
              <w:jc w:val="center"/>
              <w:rPr>
                <w:sz w:val="28"/>
                <w:szCs w:val="28"/>
              </w:rPr>
            </w:pPr>
          </w:p>
        </w:tc>
      </w:tr>
      <w:tr w:rsidR="00C7517B" w:rsidRPr="00630A7F" w:rsidTr="00EC0064">
        <w:tc>
          <w:tcPr>
            <w:tcW w:w="720" w:type="dxa"/>
          </w:tcPr>
          <w:p w:rsidR="00C7517B" w:rsidRPr="00A85FFF" w:rsidRDefault="00C7517B" w:rsidP="00EC0064">
            <w:pPr>
              <w:spacing w:before="120"/>
              <w:jc w:val="center"/>
              <w:rPr>
                <w:sz w:val="28"/>
                <w:szCs w:val="28"/>
                <w:lang w:val="be-BY"/>
              </w:rPr>
            </w:pPr>
            <w:r>
              <w:rPr>
                <w:sz w:val="28"/>
                <w:szCs w:val="28"/>
                <w:lang w:val="be-BY"/>
              </w:rPr>
              <w:t xml:space="preserve">2.2. </w:t>
            </w:r>
          </w:p>
        </w:tc>
        <w:tc>
          <w:tcPr>
            <w:tcW w:w="3600" w:type="dxa"/>
          </w:tcPr>
          <w:p w:rsidR="00C7517B" w:rsidRPr="00A85FFF" w:rsidRDefault="00C7517B" w:rsidP="00EC0064">
            <w:pPr>
              <w:pStyle w:val="2"/>
              <w:spacing w:before="120" w:after="0"/>
              <w:jc w:val="left"/>
              <w:rPr>
                <w:rFonts w:ascii="Times New Roman" w:hAnsi="Times New Roman"/>
                <w:b w:val="0"/>
                <w:caps w:val="0"/>
                <w:sz w:val="28"/>
                <w:szCs w:val="28"/>
              </w:rPr>
            </w:pPr>
            <w:r>
              <w:rPr>
                <w:rFonts w:ascii="Times New Roman" w:hAnsi="Times New Roman"/>
                <w:b w:val="0"/>
                <w:caps w:val="0"/>
                <w:sz w:val="28"/>
                <w:szCs w:val="28"/>
                <w:lang w:val="be-BY"/>
              </w:rPr>
              <w:t>Основные тенденции и специфика соц</w:t>
            </w:r>
            <w:r>
              <w:rPr>
                <w:rFonts w:ascii="Times New Roman" w:hAnsi="Times New Roman"/>
                <w:b w:val="0"/>
                <w:caps w:val="0"/>
                <w:sz w:val="28"/>
                <w:szCs w:val="28"/>
              </w:rPr>
              <w:t>и</w:t>
            </w:r>
            <w:r>
              <w:rPr>
                <w:rFonts w:ascii="Times New Roman" w:hAnsi="Times New Roman"/>
                <w:b w:val="0"/>
                <w:caps w:val="0"/>
                <w:sz w:val="28"/>
                <w:szCs w:val="28"/>
                <w:lang w:val="be-BY"/>
              </w:rPr>
              <w:t xml:space="preserve">ально-экономического развития стран Европы и Северной Америки в эпоху </w:t>
            </w:r>
            <w:r>
              <w:rPr>
                <w:rFonts w:ascii="Times New Roman" w:hAnsi="Times New Roman"/>
                <w:b w:val="0"/>
                <w:caps w:val="0"/>
                <w:sz w:val="28"/>
                <w:szCs w:val="28"/>
              </w:rPr>
              <w:t>«</w:t>
            </w:r>
            <w:r>
              <w:rPr>
                <w:rFonts w:ascii="Times New Roman" w:hAnsi="Times New Roman"/>
                <w:b w:val="0"/>
                <w:caps w:val="0"/>
                <w:sz w:val="28"/>
                <w:szCs w:val="28"/>
                <w:lang w:val="be-BY"/>
              </w:rPr>
              <w:t>классического капитализма</w:t>
            </w:r>
            <w:r>
              <w:rPr>
                <w:rFonts w:ascii="Times New Roman" w:hAnsi="Times New Roman"/>
                <w:b w:val="0"/>
                <w:caps w:val="0"/>
                <w:sz w:val="28"/>
                <w:szCs w:val="28"/>
              </w:rPr>
              <w:t xml:space="preserve">» (конец </w:t>
            </w:r>
            <w:r>
              <w:rPr>
                <w:rFonts w:ascii="Times New Roman" w:hAnsi="Times New Roman"/>
                <w:b w:val="0"/>
                <w:caps w:val="0"/>
                <w:sz w:val="28"/>
                <w:szCs w:val="28"/>
                <w:lang w:val="en-US"/>
              </w:rPr>
              <w:t>XVIII</w:t>
            </w:r>
            <w:r w:rsidRPr="005E269F">
              <w:rPr>
                <w:rFonts w:ascii="Times New Roman" w:hAnsi="Times New Roman"/>
                <w:b w:val="0"/>
                <w:caps w:val="0"/>
                <w:sz w:val="28"/>
                <w:szCs w:val="28"/>
              </w:rPr>
              <w:t xml:space="preserve"> </w:t>
            </w:r>
            <w:r>
              <w:rPr>
                <w:rFonts w:ascii="Times New Roman" w:hAnsi="Times New Roman"/>
                <w:b w:val="0"/>
                <w:caps w:val="0"/>
                <w:sz w:val="28"/>
                <w:szCs w:val="28"/>
                <w:lang w:val="be-BY"/>
              </w:rPr>
              <w:t xml:space="preserve">в. </w:t>
            </w:r>
            <w:r w:rsidRPr="005E269F">
              <w:rPr>
                <w:rFonts w:ascii="Times New Roman" w:hAnsi="Times New Roman"/>
                <w:b w:val="0"/>
                <w:caps w:val="0"/>
                <w:sz w:val="28"/>
                <w:szCs w:val="28"/>
              </w:rPr>
              <w:t>–</w:t>
            </w:r>
            <w:r>
              <w:rPr>
                <w:rFonts w:ascii="Times New Roman" w:hAnsi="Times New Roman"/>
                <w:b w:val="0"/>
                <w:caps w:val="0"/>
                <w:sz w:val="28"/>
                <w:szCs w:val="28"/>
                <w:lang w:val="be-BY"/>
              </w:rPr>
              <w:t xml:space="preserve"> 60-е гг. ХІХ</w:t>
            </w:r>
            <w:r>
              <w:rPr>
                <w:rFonts w:ascii="Times New Roman" w:hAnsi="Times New Roman"/>
                <w:b w:val="0"/>
                <w:caps w:val="0"/>
                <w:sz w:val="28"/>
                <w:szCs w:val="28"/>
                <w:lang w:val="en-US"/>
              </w:rPr>
              <w:t xml:space="preserve"> </w:t>
            </w:r>
            <w:r>
              <w:rPr>
                <w:rFonts w:ascii="Times New Roman" w:hAnsi="Times New Roman"/>
                <w:b w:val="0"/>
                <w:caps w:val="0"/>
                <w:sz w:val="28"/>
                <w:szCs w:val="28"/>
              </w:rPr>
              <w:t>в.</w:t>
            </w:r>
            <w:r>
              <w:rPr>
                <w:rFonts w:ascii="Times New Roman" w:hAnsi="Times New Roman"/>
                <w:b w:val="0"/>
                <w:caps w:val="0"/>
                <w:sz w:val="28"/>
                <w:szCs w:val="28"/>
                <w:lang w:val="be-BY"/>
              </w:rPr>
              <w:t>)</w:t>
            </w:r>
            <w:r>
              <w:rPr>
                <w:rFonts w:ascii="Times New Roman" w:hAnsi="Times New Roman"/>
                <w:b w:val="0"/>
                <w:caps w:val="0"/>
                <w:sz w:val="28"/>
                <w:szCs w:val="28"/>
              </w:rPr>
              <w:t xml:space="preserve"> </w:t>
            </w:r>
          </w:p>
        </w:tc>
        <w:tc>
          <w:tcPr>
            <w:tcW w:w="1800" w:type="dxa"/>
          </w:tcPr>
          <w:p w:rsidR="00C7517B" w:rsidRDefault="00C7517B" w:rsidP="00EC0064">
            <w:pPr>
              <w:spacing w:before="120"/>
              <w:jc w:val="center"/>
              <w:rPr>
                <w:sz w:val="28"/>
                <w:szCs w:val="28"/>
              </w:rPr>
            </w:pPr>
          </w:p>
          <w:p w:rsidR="00C7517B" w:rsidRPr="00630A7F" w:rsidRDefault="00652B81" w:rsidP="00E06913">
            <w:pPr>
              <w:spacing w:before="120"/>
              <w:jc w:val="center"/>
              <w:rPr>
                <w:sz w:val="28"/>
                <w:szCs w:val="28"/>
              </w:rPr>
            </w:pPr>
            <w:r>
              <w:rPr>
                <w:sz w:val="28"/>
                <w:szCs w:val="28"/>
              </w:rPr>
              <w:t>8</w:t>
            </w:r>
          </w:p>
        </w:tc>
        <w:tc>
          <w:tcPr>
            <w:tcW w:w="1560" w:type="dxa"/>
          </w:tcPr>
          <w:p w:rsidR="00C7517B" w:rsidRDefault="00C7517B" w:rsidP="00EC0064">
            <w:pPr>
              <w:spacing w:before="120"/>
              <w:jc w:val="center"/>
              <w:rPr>
                <w:sz w:val="28"/>
                <w:szCs w:val="28"/>
              </w:rPr>
            </w:pPr>
          </w:p>
          <w:p w:rsidR="00C7517B" w:rsidRPr="00630A7F" w:rsidRDefault="00EC0064" w:rsidP="00EC0064">
            <w:pPr>
              <w:spacing w:before="120"/>
              <w:jc w:val="center"/>
              <w:rPr>
                <w:sz w:val="28"/>
                <w:szCs w:val="28"/>
              </w:rPr>
            </w:pPr>
            <w:r>
              <w:rPr>
                <w:sz w:val="28"/>
                <w:szCs w:val="28"/>
              </w:rPr>
              <w:t>6</w:t>
            </w:r>
          </w:p>
        </w:tc>
        <w:tc>
          <w:tcPr>
            <w:tcW w:w="1218" w:type="dxa"/>
          </w:tcPr>
          <w:p w:rsidR="00C7517B" w:rsidRDefault="00C7517B" w:rsidP="00EC0064">
            <w:pPr>
              <w:spacing w:before="120"/>
              <w:jc w:val="center"/>
              <w:rPr>
                <w:sz w:val="28"/>
                <w:szCs w:val="28"/>
              </w:rPr>
            </w:pPr>
          </w:p>
          <w:p w:rsidR="00C7517B" w:rsidRPr="00630A7F" w:rsidRDefault="00652B81" w:rsidP="00EC0064">
            <w:pPr>
              <w:spacing w:before="120"/>
              <w:jc w:val="center"/>
              <w:rPr>
                <w:sz w:val="28"/>
                <w:szCs w:val="28"/>
              </w:rPr>
            </w:pPr>
            <w:r>
              <w:rPr>
                <w:sz w:val="28"/>
                <w:szCs w:val="28"/>
              </w:rPr>
              <w:t>2</w:t>
            </w: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2.3.</w:t>
            </w:r>
          </w:p>
        </w:tc>
        <w:tc>
          <w:tcPr>
            <w:tcW w:w="3600" w:type="dxa"/>
          </w:tcPr>
          <w:p w:rsidR="00C7517B" w:rsidRPr="00630A7F" w:rsidRDefault="00C7517B" w:rsidP="00EC0064">
            <w:pPr>
              <w:pStyle w:val="11"/>
              <w:spacing w:line="240" w:lineRule="auto"/>
              <w:ind w:firstLine="0"/>
              <w:jc w:val="left"/>
              <w:rPr>
                <w:sz w:val="28"/>
                <w:szCs w:val="28"/>
              </w:rPr>
            </w:pPr>
            <w:r w:rsidRPr="00630A7F">
              <w:rPr>
                <w:rFonts w:ascii="Times New Roman" w:hAnsi="Times New Roman"/>
                <w:sz w:val="28"/>
                <w:szCs w:val="28"/>
              </w:rPr>
              <w:t xml:space="preserve">Общие тенденции и особенности социально-политического и духовного развития стран Европы и Северной Америки в 1799 – </w:t>
            </w:r>
            <w:r w:rsidRPr="00630A7F">
              <w:rPr>
                <w:rFonts w:ascii="Times New Roman" w:hAnsi="Times New Roman"/>
                <w:sz w:val="28"/>
                <w:szCs w:val="28"/>
              </w:rPr>
              <w:lastRenderedPageBreak/>
              <w:t xml:space="preserve">1860-х гг. </w:t>
            </w:r>
          </w:p>
        </w:tc>
        <w:tc>
          <w:tcPr>
            <w:tcW w:w="1800" w:type="dxa"/>
          </w:tcPr>
          <w:p w:rsidR="00C7517B" w:rsidRDefault="00C7517B" w:rsidP="00EC0064">
            <w:pPr>
              <w:spacing w:before="360"/>
              <w:jc w:val="center"/>
              <w:rPr>
                <w:sz w:val="28"/>
                <w:szCs w:val="28"/>
                <w:lang w:val="be-BY"/>
              </w:rPr>
            </w:pPr>
          </w:p>
          <w:p w:rsidR="00C7517B" w:rsidRPr="00630A7F" w:rsidRDefault="00C7517B" w:rsidP="00E06913">
            <w:pPr>
              <w:jc w:val="center"/>
              <w:rPr>
                <w:sz w:val="28"/>
                <w:szCs w:val="28"/>
              </w:rPr>
            </w:pPr>
            <w:r>
              <w:rPr>
                <w:sz w:val="28"/>
                <w:szCs w:val="28"/>
              </w:rPr>
              <w:t>1</w:t>
            </w:r>
            <w:r w:rsidR="00E06913">
              <w:rPr>
                <w:sz w:val="28"/>
                <w:szCs w:val="28"/>
              </w:rPr>
              <w:t>2</w:t>
            </w:r>
          </w:p>
        </w:tc>
        <w:tc>
          <w:tcPr>
            <w:tcW w:w="1560" w:type="dxa"/>
            <w:vAlign w:val="bottom"/>
          </w:tcPr>
          <w:p w:rsidR="00C7517B" w:rsidRPr="00630A7F" w:rsidRDefault="00EC0064" w:rsidP="00EC0064">
            <w:pPr>
              <w:jc w:val="center"/>
              <w:rPr>
                <w:sz w:val="28"/>
                <w:szCs w:val="28"/>
              </w:rPr>
            </w:pPr>
            <w:r>
              <w:rPr>
                <w:sz w:val="28"/>
                <w:szCs w:val="28"/>
              </w:rPr>
              <w:t>8</w:t>
            </w:r>
          </w:p>
          <w:p w:rsidR="00C7517B"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Pr="00630A7F" w:rsidRDefault="00C7517B" w:rsidP="00EC0064">
            <w:pPr>
              <w:jc w:val="center"/>
              <w:rPr>
                <w:sz w:val="28"/>
                <w:szCs w:val="28"/>
              </w:rPr>
            </w:pPr>
            <w:r>
              <w:rPr>
                <w:sz w:val="28"/>
                <w:szCs w:val="28"/>
              </w:rPr>
              <w:t>4</w:t>
            </w:r>
          </w:p>
          <w:p w:rsidR="00C7517B" w:rsidRPr="00630A7F"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lastRenderedPageBreak/>
              <w:t>2.4.</w:t>
            </w:r>
          </w:p>
        </w:tc>
        <w:tc>
          <w:tcPr>
            <w:tcW w:w="3600" w:type="dxa"/>
          </w:tcPr>
          <w:p w:rsidR="00C7517B" w:rsidRPr="002808F2" w:rsidRDefault="00C7517B" w:rsidP="00EC0064">
            <w:pPr>
              <w:pStyle w:val="11"/>
              <w:spacing w:line="240" w:lineRule="auto"/>
              <w:ind w:firstLine="0"/>
              <w:jc w:val="left"/>
              <w:rPr>
                <w:rFonts w:ascii="Times New Roman" w:hAnsi="Times New Roman"/>
                <w:sz w:val="28"/>
                <w:szCs w:val="28"/>
              </w:rPr>
            </w:pPr>
            <w:r>
              <w:rPr>
                <w:rFonts w:ascii="Times New Roman" w:hAnsi="Times New Roman"/>
                <w:sz w:val="28"/>
                <w:szCs w:val="28"/>
              </w:rPr>
              <w:t>Общественно-политическая мысль, наука и культура стран Европы и США в первой половине Х</w:t>
            </w:r>
            <w:r>
              <w:rPr>
                <w:rFonts w:ascii="Times New Roman" w:hAnsi="Times New Roman"/>
                <w:sz w:val="28"/>
                <w:szCs w:val="28"/>
                <w:lang w:val="en-US"/>
              </w:rPr>
              <w:t>I</w:t>
            </w:r>
            <w:r>
              <w:rPr>
                <w:rFonts w:ascii="Times New Roman" w:hAnsi="Times New Roman"/>
                <w:sz w:val="28"/>
                <w:szCs w:val="28"/>
              </w:rPr>
              <w:t xml:space="preserve">Х в. </w:t>
            </w:r>
          </w:p>
        </w:tc>
        <w:tc>
          <w:tcPr>
            <w:tcW w:w="1800" w:type="dxa"/>
          </w:tcPr>
          <w:p w:rsidR="00C7517B" w:rsidRPr="00630A7F" w:rsidRDefault="00E06913" w:rsidP="00EC0064">
            <w:pPr>
              <w:spacing w:before="360"/>
              <w:jc w:val="center"/>
              <w:rPr>
                <w:sz w:val="28"/>
                <w:szCs w:val="28"/>
              </w:rPr>
            </w:pPr>
            <w:r>
              <w:rPr>
                <w:sz w:val="28"/>
                <w:szCs w:val="28"/>
              </w:rPr>
              <w:t>8</w:t>
            </w:r>
          </w:p>
        </w:tc>
        <w:tc>
          <w:tcPr>
            <w:tcW w:w="1560" w:type="dxa"/>
            <w:vAlign w:val="bottom"/>
          </w:tcPr>
          <w:p w:rsidR="00C7517B" w:rsidRDefault="00C7517B" w:rsidP="00EC0064">
            <w:pPr>
              <w:jc w:val="center"/>
              <w:rPr>
                <w:sz w:val="28"/>
                <w:szCs w:val="28"/>
              </w:rPr>
            </w:pPr>
            <w:r>
              <w:rPr>
                <w:sz w:val="28"/>
                <w:szCs w:val="28"/>
              </w:rPr>
              <w:t>4</w:t>
            </w:r>
          </w:p>
          <w:p w:rsidR="00C7517B"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Default="00EC0064" w:rsidP="00EC0064">
            <w:pPr>
              <w:jc w:val="center"/>
              <w:rPr>
                <w:sz w:val="28"/>
                <w:szCs w:val="28"/>
              </w:rPr>
            </w:pPr>
            <w:r>
              <w:rPr>
                <w:sz w:val="28"/>
                <w:szCs w:val="28"/>
              </w:rPr>
              <w:t>4</w:t>
            </w:r>
          </w:p>
          <w:p w:rsidR="00C7517B"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2.5</w:t>
            </w:r>
          </w:p>
        </w:tc>
        <w:tc>
          <w:tcPr>
            <w:tcW w:w="3600" w:type="dxa"/>
          </w:tcPr>
          <w:p w:rsidR="00C7517B" w:rsidRPr="00630A7F" w:rsidRDefault="00C7517B" w:rsidP="00EC0064">
            <w:pPr>
              <w:pStyle w:val="2"/>
              <w:spacing w:before="0" w:after="0"/>
              <w:jc w:val="left"/>
              <w:rPr>
                <w:rFonts w:ascii="Times New Roman" w:hAnsi="Times New Roman"/>
                <w:b w:val="0"/>
                <w:caps w:val="0"/>
              </w:rPr>
            </w:pPr>
            <w:r w:rsidRPr="00630A7F">
              <w:rPr>
                <w:rFonts w:ascii="Times New Roman" w:hAnsi="Times New Roman"/>
                <w:b w:val="0"/>
                <w:caps w:val="0"/>
                <w:sz w:val="28"/>
                <w:szCs w:val="28"/>
              </w:rPr>
              <w:t xml:space="preserve">Основные направления и особенности социально-экономического развития стран Европы и Северной Америки в последней трети XIX – начале XX в. Монополистический капитализм   </w:t>
            </w:r>
          </w:p>
        </w:tc>
        <w:tc>
          <w:tcPr>
            <w:tcW w:w="1800" w:type="dxa"/>
          </w:tcPr>
          <w:p w:rsidR="00652B81" w:rsidRDefault="00652B81" w:rsidP="00E06913">
            <w:pPr>
              <w:spacing w:before="360"/>
              <w:jc w:val="center"/>
              <w:rPr>
                <w:sz w:val="28"/>
                <w:szCs w:val="28"/>
              </w:rPr>
            </w:pPr>
          </w:p>
          <w:p w:rsidR="00C7517B" w:rsidRPr="00630A7F" w:rsidRDefault="00652B81" w:rsidP="00E06913">
            <w:pPr>
              <w:spacing w:before="360"/>
              <w:jc w:val="center"/>
              <w:rPr>
                <w:sz w:val="28"/>
                <w:szCs w:val="28"/>
              </w:rPr>
            </w:pPr>
            <w:r>
              <w:rPr>
                <w:sz w:val="28"/>
                <w:szCs w:val="28"/>
              </w:rPr>
              <w:t>8</w:t>
            </w:r>
          </w:p>
        </w:tc>
        <w:tc>
          <w:tcPr>
            <w:tcW w:w="1560" w:type="dxa"/>
            <w:vAlign w:val="bottom"/>
          </w:tcPr>
          <w:p w:rsidR="00C7517B" w:rsidRPr="00630A7F" w:rsidRDefault="00E06913" w:rsidP="00EC0064">
            <w:pPr>
              <w:jc w:val="center"/>
              <w:rPr>
                <w:sz w:val="28"/>
                <w:szCs w:val="28"/>
              </w:rPr>
            </w:pPr>
            <w:r>
              <w:rPr>
                <w:sz w:val="28"/>
                <w:szCs w:val="28"/>
              </w:rPr>
              <w:t>6</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Pr="00630A7F" w:rsidRDefault="00652B81" w:rsidP="00EC0064">
            <w:pPr>
              <w:jc w:val="center"/>
              <w:rPr>
                <w:sz w:val="28"/>
                <w:szCs w:val="28"/>
              </w:rPr>
            </w:pPr>
            <w:r>
              <w:rPr>
                <w:sz w:val="28"/>
                <w:szCs w:val="28"/>
              </w:rPr>
              <w:t>2</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EC0064">
            <w:pPr>
              <w:jc w:val="center"/>
              <w:rPr>
                <w:sz w:val="28"/>
                <w:szCs w:val="28"/>
              </w:rPr>
            </w:pPr>
            <w:r w:rsidRPr="00630A7F">
              <w:rPr>
                <w:sz w:val="28"/>
                <w:szCs w:val="28"/>
              </w:rPr>
              <w:t>2.6</w:t>
            </w:r>
          </w:p>
        </w:tc>
        <w:tc>
          <w:tcPr>
            <w:tcW w:w="3600" w:type="dxa"/>
          </w:tcPr>
          <w:p w:rsidR="00C7517B" w:rsidRPr="00630A7F" w:rsidRDefault="00C7517B" w:rsidP="00EC0064">
            <w:pPr>
              <w:pStyle w:val="2"/>
              <w:spacing w:before="0" w:after="0"/>
              <w:jc w:val="left"/>
              <w:rPr>
                <w:rFonts w:ascii="Times New Roman" w:hAnsi="Times New Roman"/>
                <w:b w:val="0"/>
                <w:caps w:val="0"/>
              </w:rPr>
            </w:pPr>
            <w:r w:rsidRPr="00630A7F">
              <w:rPr>
                <w:rFonts w:ascii="Times New Roman" w:hAnsi="Times New Roman"/>
                <w:b w:val="0"/>
                <w:caps w:val="0"/>
                <w:sz w:val="28"/>
                <w:szCs w:val="28"/>
              </w:rPr>
              <w:t>Основные тенденции и национальная специфика социально-политического и духовного</w:t>
            </w:r>
            <w:r>
              <w:rPr>
                <w:rFonts w:ascii="Times New Roman" w:hAnsi="Times New Roman"/>
                <w:b w:val="0"/>
                <w:caps w:val="0"/>
                <w:sz w:val="28"/>
                <w:szCs w:val="28"/>
                <w:lang w:val="be-BY"/>
              </w:rPr>
              <w:t xml:space="preserve"> разв</w:t>
            </w:r>
            <w:r>
              <w:rPr>
                <w:rFonts w:ascii="Times New Roman" w:hAnsi="Times New Roman"/>
                <w:b w:val="0"/>
                <w:caps w:val="0"/>
                <w:sz w:val="28"/>
                <w:szCs w:val="28"/>
              </w:rPr>
              <w:t>и</w:t>
            </w:r>
            <w:r>
              <w:rPr>
                <w:rFonts w:ascii="Times New Roman" w:hAnsi="Times New Roman"/>
                <w:b w:val="0"/>
                <w:caps w:val="0"/>
                <w:sz w:val="28"/>
                <w:szCs w:val="28"/>
                <w:lang w:val="be-BY"/>
              </w:rPr>
              <w:t>тия</w:t>
            </w:r>
            <w:r w:rsidRPr="00630A7F">
              <w:rPr>
                <w:rFonts w:ascii="Times New Roman" w:hAnsi="Times New Roman"/>
                <w:b w:val="0"/>
                <w:caps w:val="0"/>
                <w:sz w:val="28"/>
                <w:szCs w:val="28"/>
              </w:rPr>
              <w:t xml:space="preserve"> стран Европы и Северной Америки в 1870 – 1914 гг.  </w:t>
            </w:r>
          </w:p>
        </w:tc>
        <w:tc>
          <w:tcPr>
            <w:tcW w:w="1800" w:type="dxa"/>
          </w:tcPr>
          <w:p w:rsidR="00C7517B" w:rsidRPr="00630A7F" w:rsidRDefault="00652B81" w:rsidP="00EC0064">
            <w:pPr>
              <w:spacing w:before="360"/>
              <w:jc w:val="center"/>
              <w:rPr>
                <w:sz w:val="28"/>
                <w:szCs w:val="28"/>
              </w:rPr>
            </w:pPr>
            <w:r>
              <w:rPr>
                <w:sz w:val="28"/>
                <w:szCs w:val="28"/>
              </w:rPr>
              <w:t>10</w:t>
            </w:r>
          </w:p>
        </w:tc>
        <w:tc>
          <w:tcPr>
            <w:tcW w:w="1560" w:type="dxa"/>
            <w:vAlign w:val="bottom"/>
          </w:tcPr>
          <w:p w:rsidR="00C7517B" w:rsidRPr="00630A7F" w:rsidRDefault="00E06913" w:rsidP="00EC0064">
            <w:pPr>
              <w:jc w:val="center"/>
              <w:rPr>
                <w:sz w:val="28"/>
                <w:szCs w:val="28"/>
              </w:rPr>
            </w:pPr>
            <w:r>
              <w:rPr>
                <w:sz w:val="28"/>
                <w:szCs w:val="28"/>
              </w:rPr>
              <w:t>4</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Pr="00630A7F" w:rsidRDefault="00652B81" w:rsidP="00EC0064">
            <w:pPr>
              <w:jc w:val="center"/>
              <w:rPr>
                <w:sz w:val="28"/>
                <w:szCs w:val="28"/>
              </w:rPr>
            </w:pPr>
            <w:r>
              <w:rPr>
                <w:sz w:val="28"/>
                <w:szCs w:val="28"/>
              </w:rPr>
              <w:t>6</w:t>
            </w: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7978A9" w:rsidRDefault="00C7517B" w:rsidP="00EC0064">
            <w:pPr>
              <w:jc w:val="center"/>
              <w:rPr>
                <w:sz w:val="28"/>
                <w:szCs w:val="28"/>
                <w:lang w:val="en-US"/>
              </w:rPr>
            </w:pPr>
            <w:r>
              <w:rPr>
                <w:sz w:val="28"/>
                <w:szCs w:val="28"/>
                <w:lang w:val="en-US"/>
              </w:rPr>
              <w:t>2.7.</w:t>
            </w:r>
          </w:p>
        </w:tc>
        <w:tc>
          <w:tcPr>
            <w:tcW w:w="3600" w:type="dxa"/>
          </w:tcPr>
          <w:p w:rsidR="00C7517B" w:rsidRPr="00630A7F" w:rsidRDefault="00C7517B" w:rsidP="00EC0064">
            <w:pPr>
              <w:pStyle w:val="2"/>
              <w:spacing w:before="0" w:after="0"/>
              <w:jc w:val="left"/>
              <w:rPr>
                <w:rFonts w:ascii="Times New Roman" w:hAnsi="Times New Roman"/>
                <w:b w:val="0"/>
                <w:caps w:val="0"/>
                <w:u w:val="single"/>
              </w:rPr>
            </w:pPr>
            <w:r w:rsidRPr="00630A7F">
              <w:rPr>
                <w:rFonts w:ascii="Times New Roman" w:hAnsi="Times New Roman"/>
                <w:b w:val="0"/>
                <w:caps w:val="0"/>
                <w:sz w:val="28"/>
                <w:szCs w:val="28"/>
              </w:rPr>
              <w:t xml:space="preserve">Международные отношения в XIX – начале XX в. Колониальная политика   </w:t>
            </w:r>
          </w:p>
        </w:tc>
        <w:tc>
          <w:tcPr>
            <w:tcW w:w="1800" w:type="dxa"/>
          </w:tcPr>
          <w:p w:rsidR="00C7517B" w:rsidRPr="00630A7F" w:rsidRDefault="00E06913" w:rsidP="00EC0064">
            <w:pPr>
              <w:spacing w:before="360"/>
              <w:jc w:val="center"/>
              <w:rPr>
                <w:sz w:val="28"/>
                <w:szCs w:val="28"/>
              </w:rPr>
            </w:pPr>
            <w:r>
              <w:rPr>
                <w:sz w:val="28"/>
                <w:szCs w:val="28"/>
              </w:rPr>
              <w:t>8</w:t>
            </w:r>
          </w:p>
        </w:tc>
        <w:tc>
          <w:tcPr>
            <w:tcW w:w="1560" w:type="dxa"/>
            <w:vAlign w:val="bottom"/>
          </w:tcPr>
          <w:p w:rsidR="00C7517B" w:rsidRDefault="00C7517B" w:rsidP="00EC0064">
            <w:pPr>
              <w:jc w:val="center"/>
              <w:rPr>
                <w:sz w:val="28"/>
                <w:szCs w:val="28"/>
              </w:rPr>
            </w:pPr>
            <w:r w:rsidRPr="00630A7F">
              <w:rPr>
                <w:sz w:val="28"/>
                <w:szCs w:val="28"/>
              </w:rPr>
              <w:t>4</w:t>
            </w:r>
          </w:p>
          <w:p w:rsidR="00E06913" w:rsidRPr="00630A7F" w:rsidRDefault="00E06913" w:rsidP="00EC0064">
            <w:pPr>
              <w:jc w:val="center"/>
              <w:rPr>
                <w:sz w:val="28"/>
                <w:szCs w:val="28"/>
              </w:rPr>
            </w:pPr>
          </w:p>
          <w:p w:rsidR="00C7517B" w:rsidRPr="00630A7F" w:rsidRDefault="00C7517B" w:rsidP="00EC0064">
            <w:pPr>
              <w:jc w:val="center"/>
              <w:rPr>
                <w:sz w:val="28"/>
                <w:szCs w:val="28"/>
              </w:rPr>
            </w:pPr>
          </w:p>
        </w:tc>
        <w:tc>
          <w:tcPr>
            <w:tcW w:w="1218" w:type="dxa"/>
            <w:vAlign w:val="bottom"/>
          </w:tcPr>
          <w:p w:rsidR="00C7517B" w:rsidRDefault="00EC0064" w:rsidP="00EC0064">
            <w:pPr>
              <w:jc w:val="center"/>
              <w:rPr>
                <w:sz w:val="28"/>
                <w:szCs w:val="28"/>
              </w:rPr>
            </w:pPr>
            <w:r>
              <w:rPr>
                <w:sz w:val="28"/>
                <w:szCs w:val="28"/>
              </w:rPr>
              <w:t>4</w:t>
            </w:r>
          </w:p>
          <w:p w:rsidR="00E06913" w:rsidRPr="00630A7F" w:rsidRDefault="00E06913" w:rsidP="00EC0064">
            <w:pPr>
              <w:jc w:val="center"/>
              <w:rPr>
                <w:sz w:val="28"/>
                <w:szCs w:val="28"/>
              </w:rPr>
            </w:pPr>
          </w:p>
          <w:p w:rsidR="00C7517B" w:rsidRPr="00630A7F" w:rsidRDefault="00C7517B" w:rsidP="00EC0064">
            <w:pPr>
              <w:jc w:val="center"/>
              <w:rPr>
                <w:sz w:val="28"/>
                <w:szCs w:val="28"/>
              </w:rPr>
            </w:pPr>
          </w:p>
        </w:tc>
      </w:tr>
      <w:tr w:rsidR="00C7517B" w:rsidRPr="00630A7F" w:rsidTr="00EC0064">
        <w:tc>
          <w:tcPr>
            <w:tcW w:w="720" w:type="dxa"/>
          </w:tcPr>
          <w:p w:rsidR="00C7517B" w:rsidRPr="00630A7F" w:rsidRDefault="00C7517B" w:rsidP="00652B81">
            <w:pPr>
              <w:spacing w:before="120"/>
              <w:jc w:val="center"/>
              <w:rPr>
                <w:sz w:val="28"/>
                <w:szCs w:val="28"/>
              </w:rPr>
            </w:pPr>
          </w:p>
        </w:tc>
        <w:tc>
          <w:tcPr>
            <w:tcW w:w="3600" w:type="dxa"/>
          </w:tcPr>
          <w:p w:rsidR="00C7517B" w:rsidRPr="00630A7F" w:rsidRDefault="00C7517B" w:rsidP="00652B81">
            <w:pPr>
              <w:pStyle w:val="2"/>
              <w:spacing w:before="120" w:after="0"/>
              <w:jc w:val="left"/>
              <w:rPr>
                <w:rFonts w:ascii="Times New Roman" w:hAnsi="Times New Roman"/>
                <w:caps w:val="0"/>
                <w:sz w:val="28"/>
                <w:szCs w:val="28"/>
              </w:rPr>
            </w:pPr>
            <w:r w:rsidRPr="00630A7F">
              <w:rPr>
                <w:rFonts w:ascii="Times New Roman" w:hAnsi="Times New Roman"/>
                <w:caps w:val="0"/>
                <w:sz w:val="28"/>
                <w:szCs w:val="28"/>
              </w:rPr>
              <w:t>Всего</w:t>
            </w:r>
          </w:p>
        </w:tc>
        <w:tc>
          <w:tcPr>
            <w:tcW w:w="1800" w:type="dxa"/>
          </w:tcPr>
          <w:p w:rsidR="00EC0064" w:rsidRPr="00630A7F" w:rsidRDefault="00EC0064" w:rsidP="00652B81">
            <w:pPr>
              <w:spacing w:before="120"/>
              <w:jc w:val="center"/>
              <w:rPr>
                <w:b/>
                <w:sz w:val="28"/>
                <w:szCs w:val="28"/>
              </w:rPr>
            </w:pPr>
            <w:r>
              <w:rPr>
                <w:b/>
                <w:sz w:val="28"/>
                <w:szCs w:val="28"/>
              </w:rPr>
              <w:t>110</w:t>
            </w:r>
          </w:p>
        </w:tc>
        <w:tc>
          <w:tcPr>
            <w:tcW w:w="1560" w:type="dxa"/>
          </w:tcPr>
          <w:p w:rsidR="00EC0064" w:rsidRPr="00630A7F" w:rsidRDefault="00EC0064" w:rsidP="00652B81">
            <w:pPr>
              <w:spacing w:before="120"/>
              <w:jc w:val="center"/>
              <w:rPr>
                <w:b/>
                <w:sz w:val="28"/>
                <w:szCs w:val="28"/>
              </w:rPr>
            </w:pPr>
            <w:r>
              <w:rPr>
                <w:b/>
                <w:sz w:val="28"/>
                <w:szCs w:val="28"/>
              </w:rPr>
              <w:t>66</w:t>
            </w:r>
          </w:p>
        </w:tc>
        <w:tc>
          <w:tcPr>
            <w:tcW w:w="1218" w:type="dxa"/>
          </w:tcPr>
          <w:p w:rsidR="00EC0064" w:rsidRPr="00630A7F" w:rsidRDefault="00EC0064" w:rsidP="00652B81">
            <w:pPr>
              <w:spacing w:before="120"/>
              <w:jc w:val="center"/>
              <w:rPr>
                <w:b/>
                <w:sz w:val="28"/>
                <w:szCs w:val="28"/>
              </w:rPr>
            </w:pPr>
            <w:r>
              <w:rPr>
                <w:b/>
                <w:sz w:val="28"/>
                <w:szCs w:val="28"/>
              </w:rPr>
              <w:t>44</w:t>
            </w:r>
          </w:p>
        </w:tc>
      </w:tr>
    </w:tbl>
    <w:p w:rsidR="00C7517B" w:rsidRDefault="00C7517B" w:rsidP="009A620A">
      <w:pPr>
        <w:pStyle w:val="a4"/>
        <w:ind w:right="-185"/>
        <w:rPr>
          <w:rFonts w:ascii="Times New Roman" w:hAnsi="Times New Roman"/>
          <w:szCs w:val="28"/>
        </w:rPr>
      </w:pPr>
    </w:p>
    <w:p w:rsidR="00C7517B" w:rsidRDefault="00C7517B">
      <w:pPr>
        <w:rPr>
          <w:b/>
          <w:caps/>
          <w:snapToGrid w:val="0"/>
          <w:sz w:val="28"/>
          <w:szCs w:val="28"/>
        </w:rPr>
      </w:pPr>
      <w:r>
        <w:rPr>
          <w:szCs w:val="28"/>
        </w:rPr>
        <w:br w:type="page"/>
      </w:r>
    </w:p>
    <w:p w:rsidR="00C175F7" w:rsidRPr="0043225D" w:rsidRDefault="00C175F7" w:rsidP="009A620A">
      <w:pPr>
        <w:pStyle w:val="a4"/>
        <w:ind w:right="-185"/>
        <w:rPr>
          <w:rFonts w:ascii="Times New Roman" w:hAnsi="Times New Roman"/>
          <w:szCs w:val="28"/>
          <w:lang w:val="be-BY"/>
        </w:rPr>
      </w:pPr>
      <w:r w:rsidRPr="0043225D">
        <w:rPr>
          <w:rFonts w:ascii="Times New Roman" w:hAnsi="Times New Roman"/>
          <w:szCs w:val="28"/>
          <w:lang w:val="be-BY"/>
        </w:rPr>
        <w:lastRenderedPageBreak/>
        <w:t>история нового времени</w:t>
      </w:r>
      <w:r w:rsidRPr="0043225D">
        <w:rPr>
          <w:rFonts w:ascii="Times New Roman" w:hAnsi="Times New Roman"/>
          <w:szCs w:val="28"/>
        </w:rPr>
        <w:t xml:space="preserve">страны европы и северной америки в XVI —XVIII </w:t>
      </w:r>
      <w:r w:rsidRPr="0043225D">
        <w:rPr>
          <w:rFonts w:ascii="Times New Roman" w:hAnsi="Times New Roman"/>
          <w:caps w:val="0"/>
          <w:szCs w:val="28"/>
        </w:rPr>
        <w:t>вв.</w:t>
      </w:r>
      <w:r w:rsidRPr="0043225D">
        <w:rPr>
          <w:rFonts w:ascii="Times New Roman" w:hAnsi="Times New Roman"/>
          <w:szCs w:val="28"/>
        </w:rPr>
        <w:t xml:space="preserve"> </w:t>
      </w:r>
    </w:p>
    <w:p w:rsidR="00652B81" w:rsidRDefault="00652B81" w:rsidP="00652B81">
      <w:pPr>
        <w:pStyle w:val="a5"/>
        <w:spacing w:before="0"/>
        <w:ind w:right="-185"/>
        <w:rPr>
          <w:rFonts w:ascii="Times New Roman" w:hAnsi="Times New Roman"/>
          <w:sz w:val="28"/>
          <w:szCs w:val="28"/>
        </w:rPr>
      </w:pPr>
      <w:r>
        <w:rPr>
          <w:rFonts w:ascii="Times New Roman" w:hAnsi="Times New Roman"/>
          <w:sz w:val="28"/>
          <w:szCs w:val="28"/>
        </w:rPr>
        <w:t>введение     — 2 Ч.</w:t>
      </w:r>
    </w:p>
    <w:p w:rsidR="00652B81" w:rsidRDefault="00652B81" w:rsidP="00652B81">
      <w:pPr>
        <w:pStyle w:val="BodyText5"/>
        <w:ind w:right="-185"/>
        <w:rPr>
          <w:rFonts w:ascii="Times New Roman" w:hAnsi="Times New Roman"/>
          <w:sz w:val="28"/>
          <w:szCs w:val="28"/>
        </w:rPr>
      </w:pPr>
      <w:r>
        <w:rPr>
          <w:rFonts w:ascii="Times New Roman" w:hAnsi="Times New Roman"/>
          <w:sz w:val="28"/>
          <w:szCs w:val="28"/>
        </w:rPr>
        <w:t xml:space="preserve">Предмет курса. Понятие «Новая история». Историческое содержание и периодизация истории Нового времени. Процесс модернизации. Капитализм, его генезис и сущность. Пути общественного переустройства в Новое время. Революции и реформы. Буржуазная социально-политическая система. Важнейшие источники по Новой истории. Основные направления историографии Нового времени. </w:t>
      </w:r>
    </w:p>
    <w:p w:rsidR="00652B81" w:rsidRDefault="00652B81" w:rsidP="00652B81">
      <w:pPr>
        <w:pStyle w:val="BodyText5"/>
        <w:ind w:right="-185"/>
        <w:rPr>
          <w:rFonts w:ascii="Times New Roman" w:hAnsi="Times New Roman"/>
          <w:sz w:val="28"/>
          <w:szCs w:val="28"/>
        </w:rPr>
      </w:pPr>
      <w:r>
        <w:rPr>
          <w:rFonts w:ascii="Times New Roman" w:hAnsi="Times New Roman"/>
          <w:sz w:val="28"/>
          <w:szCs w:val="28"/>
        </w:rPr>
        <w:t xml:space="preserve">Основное содержание первого периода Новой истории. Переходный характер эпохи. Начало модернизации европейского общества. Становление капитализма. Эволюция государственно-политической системы. Политическая карта Европы в начале Нового времени. Формирование наций и национальных держав в Европе и Северной Америке. Основание колониальных империй. Подъем культуры и науки. </w:t>
      </w:r>
    </w:p>
    <w:p w:rsidR="00652B81" w:rsidRDefault="00652B81" w:rsidP="00652B81">
      <w:pPr>
        <w:pStyle w:val="2"/>
        <w:ind w:right="-185"/>
        <w:rPr>
          <w:rFonts w:ascii="Times New Roman" w:hAnsi="Times New Roman"/>
          <w:sz w:val="28"/>
          <w:szCs w:val="28"/>
          <w:u w:val="single"/>
        </w:rPr>
      </w:pPr>
      <w:r>
        <w:rPr>
          <w:rFonts w:ascii="Times New Roman" w:hAnsi="Times New Roman"/>
          <w:sz w:val="28"/>
          <w:szCs w:val="28"/>
        </w:rPr>
        <w:t xml:space="preserve">основные черты социально-экономического развития стран Европы и северной америки в XVI —XVIII </w:t>
      </w:r>
      <w:r>
        <w:rPr>
          <w:rFonts w:ascii="Times New Roman" w:hAnsi="Times New Roman"/>
          <w:caps w:val="0"/>
          <w:sz w:val="28"/>
          <w:szCs w:val="28"/>
        </w:rPr>
        <w:t xml:space="preserve">вв. СТАНОВЛЕНИЕ </w:t>
      </w:r>
      <w:r>
        <w:rPr>
          <w:rFonts w:ascii="Times New Roman" w:hAnsi="Times New Roman"/>
          <w:sz w:val="28"/>
          <w:szCs w:val="28"/>
        </w:rPr>
        <w:t>капИталИзмА</w:t>
      </w:r>
      <w:r>
        <w:rPr>
          <w:rFonts w:ascii="Times New Roman" w:hAnsi="Times New Roman"/>
          <w:caps w:val="0"/>
          <w:sz w:val="28"/>
          <w:szCs w:val="28"/>
        </w:rPr>
        <w:t xml:space="preserve">    — 10 Ч.</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Великие географические открытия и колониальная политика европейских держав.</w:t>
      </w:r>
      <w:r>
        <w:rPr>
          <w:rFonts w:ascii="Times New Roman" w:hAnsi="Times New Roman"/>
          <w:sz w:val="28"/>
          <w:szCs w:val="28"/>
        </w:rPr>
        <w:t xml:space="preserve"> Предпосылки и причины Великих географических открытий. Открытие Америки и морского пути в Индию. Путешествия Б. Диаша, Х. Колумба, Васко да Гамы, А. Веспуччи, Дж. Кабота, Ф. Магеллана. Географические открытия второй половины XVI — первой половины XVII в.</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Влияние Великих географических открытий и колониальной экспансии на социально-экономическое и политическое развитие стран Европы. «Революция цен» и ее последствия. Начало формирования системы колониализма. Создание первых колониальных империй в XVI—XVII вв. Цели и методы ранней колонизации. Колониальное соперничество европейских держав. Значение Великих географических открытий.</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Эпоха мануфактурного капитализма в Европе и Северной Америке.</w:t>
      </w:r>
      <w:r>
        <w:rPr>
          <w:rFonts w:ascii="Times New Roman" w:hAnsi="Times New Roman"/>
          <w:sz w:val="28"/>
          <w:szCs w:val="28"/>
        </w:rPr>
        <w:t xml:space="preserve"> Социально-экономическое положение ведущих европейских стран в начале Нового времени. Хозяйственный и демографический и подъем. Углубление кризиса европейского традиционного общества. Первоначальное накопление капитала и его источники. Мануфактурный капитализм.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Эволюция торговли и финансовой сферы. Складывание единого внутреннего рынка. Роль торгового капитала в мануфактурный период.  </w:t>
      </w:r>
    </w:p>
    <w:p w:rsidR="00652B81" w:rsidRDefault="00652B81" w:rsidP="00652B81">
      <w:pPr>
        <w:pStyle w:val="BodyText3"/>
        <w:ind w:right="-185" w:firstLine="0"/>
        <w:rPr>
          <w:rFonts w:ascii="Times New Roman" w:hAnsi="Times New Roman"/>
          <w:sz w:val="28"/>
          <w:szCs w:val="28"/>
        </w:rPr>
      </w:pPr>
      <w:r>
        <w:rPr>
          <w:rFonts w:ascii="Times New Roman" w:hAnsi="Times New Roman"/>
          <w:sz w:val="28"/>
          <w:szCs w:val="28"/>
        </w:rPr>
        <w:t xml:space="preserve">Торговые монопольные компаний. Международная торговля. Начало формирования мирового рынка. Развитие банковского дела. Ведущие торговые державы.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капитализма в промышленности. Рост  мануфактурного производства. «Рассеянные» и централизованные мануфактуры. Государственная экономическая политика. Меркантилизм и протекционизм. </w:t>
      </w:r>
      <w:r>
        <w:rPr>
          <w:rFonts w:ascii="Times New Roman" w:hAnsi="Times New Roman"/>
          <w:sz w:val="28"/>
          <w:szCs w:val="28"/>
        </w:rPr>
        <w:lastRenderedPageBreak/>
        <w:t xml:space="preserve">Утверждение рыночных отношений в сельском хозяйстве. Аграрный переворот, его сущность и основные черты. Расширение товарного производства. Модели аграрной эволюции в странах Европы. Рабовладельческое хозяйство в Северной Америке. Рабство Нового времени и его особенности.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Социальные сдвиги. Изменения в социальной структуре европейского общества. Разрушение сословного строя. Дифференциация сословий. Положение крестьянства. Формирование буржуазии и пролетариата. Социальные движения в период мануфактурного капитализма.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Особенности развития капитализма в отдельных странах Европы и в Северной Америке. </w:t>
      </w:r>
    </w:p>
    <w:p w:rsidR="00652B81" w:rsidRDefault="00652B81" w:rsidP="00652B81">
      <w:pPr>
        <w:pStyle w:val="2"/>
        <w:ind w:right="-185"/>
        <w:rPr>
          <w:rFonts w:ascii="Times New Roman" w:hAnsi="Times New Roman"/>
          <w:sz w:val="28"/>
          <w:szCs w:val="28"/>
        </w:rPr>
      </w:pPr>
      <w:r>
        <w:rPr>
          <w:rFonts w:ascii="Times New Roman" w:hAnsi="Times New Roman"/>
          <w:sz w:val="28"/>
          <w:szCs w:val="28"/>
        </w:rPr>
        <w:t>европейский абсолютизм    — 16 Ч.</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Общие черты абсолютизма и его социально-политическая сущность. </w:t>
      </w:r>
      <w:r>
        <w:rPr>
          <w:rFonts w:ascii="Times New Roman" w:hAnsi="Times New Roman"/>
          <w:sz w:val="28"/>
          <w:szCs w:val="28"/>
        </w:rPr>
        <w:t>Предпосылки формирования абсолютистских режимов в Европе.</w:t>
      </w:r>
      <w:r>
        <w:rPr>
          <w:rFonts w:ascii="Times New Roman" w:hAnsi="Times New Roman"/>
          <w:b/>
          <w:sz w:val="28"/>
          <w:szCs w:val="28"/>
        </w:rPr>
        <w:t xml:space="preserve"> </w:t>
      </w:r>
      <w:r>
        <w:rPr>
          <w:rFonts w:ascii="Times New Roman" w:hAnsi="Times New Roman"/>
          <w:sz w:val="28"/>
          <w:szCs w:val="28"/>
        </w:rPr>
        <w:t>Характерные черты абсолютизма и его виды.</w:t>
      </w:r>
      <w:r>
        <w:rPr>
          <w:rFonts w:ascii="Times New Roman" w:hAnsi="Times New Roman"/>
          <w:b/>
          <w:sz w:val="28"/>
          <w:szCs w:val="28"/>
        </w:rPr>
        <w:t xml:space="preserve"> </w:t>
      </w:r>
      <w:r>
        <w:rPr>
          <w:rFonts w:ascii="Times New Roman" w:hAnsi="Times New Roman"/>
          <w:sz w:val="28"/>
          <w:szCs w:val="28"/>
        </w:rPr>
        <w:t xml:space="preserve">Основные направления политики абсолютной монархии. Эволюция абсолютизма. «Просвещенный абсолютизм», его сущность. Роль абсолютизма в историческом развитии Европы.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Национальная специфика абсолютизма. </w:t>
      </w:r>
      <w:r>
        <w:rPr>
          <w:rFonts w:ascii="Times New Roman" w:hAnsi="Times New Roman"/>
          <w:b/>
          <w:i/>
          <w:sz w:val="28"/>
          <w:szCs w:val="28"/>
        </w:rPr>
        <w:t>Абсолютная монархия во Франции.</w:t>
      </w:r>
      <w:r>
        <w:rPr>
          <w:rFonts w:ascii="Times New Roman" w:hAnsi="Times New Roman"/>
          <w:sz w:val="28"/>
          <w:szCs w:val="28"/>
        </w:rPr>
        <w:t xml:space="preserve"> Становление абсолютизма во Франции.</w:t>
      </w:r>
      <w:r>
        <w:rPr>
          <w:rFonts w:ascii="Times New Roman" w:hAnsi="Times New Roman"/>
          <w:b/>
          <w:i/>
          <w:sz w:val="28"/>
          <w:szCs w:val="28"/>
        </w:rPr>
        <w:t xml:space="preserve"> </w:t>
      </w:r>
      <w:r>
        <w:rPr>
          <w:rFonts w:ascii="Times New Roman" w:hAnsi="Times New Roman"/>
          <w:sz w:val="28"/>
          <w:szCs w:val="28"/>
        </w:rPr>
        <w:t xml:space="preserve">Приход к власти династии Бурбонов. Генрих IV, его внутренняя и внешняя политика. Правление кардинала А. Ришелье и укрепление французского абсолютизма. Участие Франции в Тридцатилетней войне. Политика Д. Мазарини. Социально-политический кризис. Фронда и ее сущность. Расцвет французского абсолютизма. Франция при Людовике XIV. Ж. Кольбер и «кольбертизм». Католическая реакция. Борьба Франции за гегемонию в Европе. Начало кризиса феодально-абсолютистской системы во Франции. Внешняя и колониальная политика французского абсолютизма в XVIII в. Людовик XVI и попытки проведения реформ. Обострение социальных противоречий. Падение абсолютизма во Франции.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Английский абсолютизм.</w:t>
      </w:r>
      <w:r>
        <w:rPr>
          <w:rFonts w:ascii="Times New Roman" w:hAnsi="Times New Roman"/>
          <w:sz w:val="28"/>
          <w:szCs w:val="28"/>
        </w:rPr>
        <w:t xml:space="preserve"> Становление абсолютизма в Англии. Приход к власти Тюдоров. Генрих VII. Особенности английского абсолютизма. Генрихе VIII и его политика. Расцвет абсолютной монархии в Англии. «Золотой век» Елизаветы I. Внешняя политика Тюдоров. Колониальная экспансия. Кризис английского абсолютизма.</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Политика первых Стюартов. Карл I. Обострение отношений между королем и парламентом. Начало буржуазной революции и падение абсолютной монархии в Англии.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Княжеский абсолютизм в Германии.</w:t>
      </w:r>
      <w:r>
        <w:rPr>
          <w:rFonts w:ascii="Times New Roman" w:hAnsi="Times New Roman"/>
          <w:sz w:val="28"/>
          <w:szCs w:val="28"/>
        </w:rPr>
        <w:t xml:space="preserve"> Политическая система Священной Римской империи германской нации. Государственная раздробленность. Последствия Тридцатилетней войны для Германии. Утверждение княжеского (локального) абсолютизма в германских землях. Возвышение Бранденбургско-Прусского государства. Политика Гогенцоллернов. «Великий курфюрст» Фридрих Вильгельм I.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 xml:space="preserve">Политическая карта Германии в XVIII в. Королевство Пруссия. Создание военно-полицейской монархии. Начало австро-прусского соперничества. Усиление прусского абсолютизма. Политика «просвещенного абсолютизма» Фридриха II и ее итоги. Внешняя политика Пруссии. Территориальное расширение.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Австрийский абсолютизм.</w:t>
      </w:r>
      <w:r>
        <w:rPr>
          <w:rFonts w:ascii="Times New Roman" w:hAnsi="Times New Roman"/>
          <w:sz w:val="28"/>
          <w:szCs w:val="28"/>
        </w:rPr>
        <w:t xml:space="preserve"> Расширение влияния монархии Габсбургов в Европе. Последствия Тридцатилетней войны. Становление и укрепление абсолютистского строя в Габсбургской державе. Политика централизации австрийских императоров. «Просвещенный абсолютизм» Марии Терезии и Иосифа II. Феодально-абсолютистская реакция в монархии Габсбургов. Внешняя политика Австрийской империи. Австрия и разделы Польши. </w:t>
      </w:r>
    </w:p>
    <w:p w:rsidR="00652B81" w:rsidRDefault="00652B81" w:rsidP="00652B81">
      <w:pPr>
        <w:pStyle w:val="BodyText4"/>
        <w:ind w:right="-185"/>
        <w:rPr>
          <w:rFonts w:ascii="Times New Roman" w:hAnsi="Times New Roman"/>
          <w:sz w:val="28"/>
          <w:szCs w:val="28"/>
        </w:rPr>
      </w:pPr>
      <w:r>
        <w:rPr>
          <w:rFonts w:ascii="Times New Roman" w:hAnsi="Times New Roman"/>
          <w:b/>
          <w:i/>
          <w:sz w:val="28"/>
          <w:szCs w:val="28"/>
        </w:rPr>
        <w:t>Региональный абсолютизм в Италии.</w:t>
      </w:r>
      <w:r>
        <w:rPr>
          <w:rFonts w:ascii="Times New Roman" w:hAnsi="Times New Roman"/>
          <w:sz w:val="28"/>
          <w:szCs w:val="28"/>
        </w:rPr>
        <w:t xml:space="preserve"> Политическая карта Италии в начале XVI в. Государственная раздробленность. Становление абсолютизма в итальянских государствах и его особенности. Роль папства. Итальянские войны и их последствия. Изменения в государственно-политическом устройстве Италии в XVIII в. Утверждение позиций Австрии в Северной Италии. Господство династии Бурбонов в Неаполитанском королевстве. Возвышение Сардинского королевства. Реформы «просвещенного абсолютизма» в итальянских государствах. Влияние международных конфликтов на политическое развитие Италии.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Испанский абсолютизм.</w:t>
      </w:r>
      <w:r>
        <w:rPr>
          <w:rFonts w:ascii="Times New Roman" w:hAnsi="Times New Roman"/>
          <w:sz w:val="28"/>
          <w:szCs w:val="28"/>
        </w:rPr>
        <w:t xml:space="preserve"> Основные черты социально-экономического и политического развития Испании в XVI в. Роль церкви. Испания в составе империи Карла V Габсбурга. Утверждение абсолютизма в Испании и его особенности. Филипп II, его внутренняя и внешняя политика. Экономический упадок. Католическая реакция. Борьба с Нидерландами, ее итоги. Испано-английское соперничество. Тридцатилетняя война и ее последствия для Испании.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Политика Габсбургов в XVII в. Карл II и упадок испанской монархии. Утрата политической гегемонии в Европе. Династический кризис в начале XVIII в. Последствия войны за «испанское наследство». Раздел испанской державы. Углубление внутриполитического кризиса. Карл III и политика «просвещенного абсолютизма». Колониальная политика испанского абсолютизма. </w:t>
      </w:r>
    </w:p>
    <w:p w:rsidR="00652B81" w:rsidRDefault="00652B81" w:rsidP="00652B81">
      <w:pPr>
        <w:pStyle w:val="BodyText1"/>
        <w:rPr>
          <w:rFonts w:ascii="Times New Roman" w:hAnsi="Times New Roman"/>
          <w:sz w:val="28"/>
          <w:szCs w:val="28"/>
        </w:rPr>
      </w:pPr>
      <w:r>
        <w:rPr>
          <w:rFonts w:ascii="Times New Roman" w:hAnsi="Times New Roman"/>
          <w:b/>
          <w:i/>
          <w:sz w:val="28"/>
          <w:szCs w:val="28"/>
        </w:rPr>
        <w:t>Португальский абсолютизм.</w:t>
      </w:r>
      <w:r>
        <w:rPr>
          <w:rFonts w:ascii="Times New Roman" w:hAnsi="Times New Roman"/>
          <w:sz w:val="28"/>
          <w:szCs w:val="28"/>
        </w:rPr>
        <w:t xml:space="preserve"> Провозглашение независимости Португалии и испано-португальские войны. Укрепление абсолютизма. Просвещенный монарх Жозе I. Реформы А. Помбала, их итоги и значение. Внешняя и колониальная политика Португалии.</w:t>
      </w:r>
    </w:p>
    <w:p w:rsidR="00652B81" w:rsidRDefault="00652B81" w:rsidP="00652B81">
      <w:pPr>
        <w:pStyle w:val="2"/>
        <w:ind w:right="-185"/>
        <w:rPr>
          <w:rFonts w:ascii="Times New Roman" w:hAnsi="Times New Roman"/>
          <w:sz w:val="28"/>
          <w:szCs w:val="28"/>
        </w:rPr>
      </w:pPr>
      <w:r>
        <w:rPr>
          <w:rFonts w:ascii="Times New Roman" w:hAnsi="Times New Roman"/>
          <w:sz w:val="28"/>
          <w:szCs w:val="28"/>
        </w:rPr>
        <w:t xml:space="preserve">реформация и контрреформация в европе. Буржуазные революции XVI—XVIII </w:t>
      </w:r>
      <w:r>
        <w:rPr>
          <w:rFonts w:ascii="Times New Roman" w:hAnsi="Times New Roman"/>
          <w:caps w:val="0"/>
          <w:sz w:val="28"/>
          <w:szCs w:val="28"/>
        </w:rPr>
        <w:t>вв</w:t>
      </w:r>
      <w:r>
        <w:rPr>
          <w:rFonts w:ascii="Times New Roman" w:hAnsi="Times New Roman"/>
          <w:sz w:val="28"/>
          <w:szCs w:val="28"/>
        </w:rPr>
        <w:t>.     — 18 Ч.</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Реформация и Контрреформация в Европе. </w:t>
      </w:r>
      <w:r>
        <w:rPr>
          <w:rFonts w:ascii="Times New Roman" w:hAnsi="Times New Roman"/>
          <w:sz w:val="28"/>
          <w:szCs w:val="28"/>
        </w:rPr>
        <w:t xml:space="preserve">Реформация и ее сущность. Предпосылки и причины реформационного движения в Европе. Основные положения протестантизма. Направления Реформации. Протестантские </w:t>
      </w:r>
      <w:r>
        <w:rPr>
          <w:rFonts w:ascii="Times New Roman" w:hAnsi="Times New Roman"/>
          <w:sz w:val="28"/>
          <w:szCs w:val="28"/>
        </w:rPr>
        <w:lastRenderedPageBreak/>
        <w:t xml:space="preserve">течения, Контрреформация в Европе. Католическая реакция. Орден иезуитов и его деятельность. Инквизиция. Тридентский собор, его значение.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Социально-экономические и политические последствия Реформации. Религиозные войны. Европы. Итоги Реформации и Контрреформации.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Реформация и Контрреформация в Германии.</w:t>
      </w:r>
      <w:r>
        <w:rPr>
          <w:rFonts w:ascii="Times New Roman" w:hAnsi="Times New Roman"/>
          <w:b/>
          <w:sz w:val="28"/>
          <w:szCs w:val="28"/>
        </w:rPr>
        <w:t xml:space="preserve"> </w:t>
      </w:r>
      <w:r>
        <w:rPr>
          <w:rFonts w:ascii="Times New Roman" w:hAnsi="Times New Roman"/>
          <w:sz w:val="28"/>
          <w:szCs w:val="28"/>
        </w:rPr>
        <w:t xml:space="preserve">Основные черты социально-экономического и политического развития германских земель в начале Нового времени. Предпосылки и причины реформационного движения в Германии. Начало Реформации. М. Лютер и его учение. Народное направление в Реформации. Т. Мюнцер и его идеи. Анабаптисты. Крестьянская война 1524—1525 гг. Гейльброннская программа. Поражение крестьянской войны и ее последствия. Княжеская Реформация. «Аугсбургское вероисповедание». Религиозная война в Германии. Аугсбургский религиозный мир 1555 г. Итоги Реформации в Германии.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Реформация и Контрреформация в Швейцарии.</w:t>
      </w:r>
      <w:r>
        <w:rPr>
          <w:rFonts w:ascii="Times New Roman" w:hAnsi="Times New Roman"/>
          <w:sz w:val="28"/>
          <w:szCs w:val="28"/>
        </w:rPr>
        <w:t xml:space="preserve"> Швейцария в начале XVI в. Предпосылки и причины Реформации. У. Цвингли и его учение. Цвинглианская Реформация и обострение политической борьбы. Ж. Кальвин и Реформация в Женеве. Кальвинизм. Итоги и значение швейцарской Реформации.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Реформационное движение и Контрреформация во Франции.</w:t>
      </w:r>
      <w:r>
        <w:rPr>
          <w:rFonts w:ascii="Times New Roman" w:hAnsi="Times New Roman"/>
          <w:sz w:val="28"/>
          <w:szCs w:val="28"/>
        </w:rPr>
        <w:t xml:space="preserve"> Основные черты социально-экономического и политического положения Франции в начале XVI в. Предпосылки и причины Реформации. Борьба королевской власти с протестантизмом. Распространение кальвинизма. Движение гугенотов. Религиозные войны во Франции (1562—1594). Гражданские войны, основные периоды Противоборствующие стороны. Варфоломеевская ночь. «Война трех Генрихов» и ее значение. Окончание гражданских войн. Приход к власти династии Бурбонов. Генрих IV. Нантский эдикт. Итоги Реформации во Франции.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Реформация «сверху» в Англии.</w:t>
      </w:r>
      <w:r>
        <w:rPr>
          <w:rFonts w:ascii="Times New Roman" w:hAnsi="Times New Roman"/>
          <w:sz w:val="28"/>
          <w:szCs w:val="28"/>
        </w:rPr>
        <w:t xml:space="preserve"> Социально-экономическое и политическое положение Англии в начале XVI в. Предпосылки и причины Реформации. Генрих VIII и реформа церкви. Англиканство. Создание английской государственной церкви. Мария Тюдор и католическая реакция. Елизавета I и утверждение англиканской церкви. Завершение церковной реформы в Англии. «39 статей». Пуританизм, его идеи и цели. Итоги Реформации в Англии.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Реформационное движение и Контрреформация в Италии.</w:t>
      </w:r>
      <w:r>
        <w:rPr>
          <w:rFonts w:ascii="Times New Roman" w:hAnsi="Times New Roman"/>
          <w:sz w:val="28"/>
          <w:szCs w:val="28"/>
        </w:rPr>
        <w:t xml:space="preserve"> Специфика социально-экономического и политического положения Италии в начале Нового времени. Предпосылки и причины итальянской Реформации. Кризис Католической церкви. Движение за религиозное обновление, его характер и основные направления. Контрреформация. Орден иезуитов и террор инквизиции. Тридентский Вселенский собор и его решения. Итоги Реформации в Италии.</w:t>
      </w:r>
    </w:p>
    <w:p w:rsidR="00652B81" w:rsidRDefault="00652B81" w:rsidP="00652B81">
      <w:pPr>
        <w:pStyle w:val="27"/>
        <w:spacing w:line="248" w:lineRule="atLeast"/>
        <w:ind w:right="-185"/>
        <w:rPr>
          <w:rFonts w:ascii="Times New Roman" w:hAnsi="Times New Roman"/>
          <w:b/>
          <w:sz w:val="28"/>
          <w:szCs w:val="28"/>
        </w:rPr>
      </w:pP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b/>
          <w:sz w:val="28"/>
          <w:szCs w:val="28"/>
        </w:rPr>
        <w:t xml:space="preserve">Историческая роль буржуазных революций и их типология. </w:t>
      </w:r>
      <w:r>
        <w:rPr>
          <w:rFonts w:ascii="Times New Roman" w:hAnsi="Times New Roman"/>
          <w:sz w:val="28"/>
          <w:szCs w:val="28"/>
        </w:rPr>
        <w:t xml:space="preserve">Общая характеристика революций эпохи мануфактурного капитализма: предпосылки, задачи, характер, расстановка социально-политических сил, руководящая и движущая силы, итоги и историческое значение.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lastRenderedPageBreak/>
        <w:t>Нидерландская буржуазная революция и ее последствия.</w:t>
      </w:r>
      <w:r>
        <w:rPr>
          <w:rFonts w:ascii="Times New Roman" w:hAnsi="Times New Roman"/>
          <w:b/>
          <w:sz w:val="28"/>
          <w:szCs w:val="28"/>
        </w:rPr>
        <w:t xml:space="preserve"> </w:t>
      </w:r>
      <w:r>
        <w:rPr>
          <w:rFonts w:ascii="Times New Roman" w:hAnsi="Times New Roman"/>
          <w:sz w:val="28"/>
          <w:szCs w:val="28"/>
        </w:rPr>
        <w:t xml:space="preserve">Провинции Нидерландов в составе империи Карла V. Социально-экономическое и политическое развитие Нидерландов в первой половине XVI в. Предпосылки и причины революции. Политика Филиппа II в Нидерландах. Рост в стране оппозиции испанской власти. </w:t>
      </w: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sz w:val="28"/>
          <w:szCs w:val="28"/>
        </w:rPr>
        <w:t xml:space="preserve">Начало национально-освободительного движения в Нидерландах. Иконоборческое восстание 1566 г. Режим герцога Альбы. Дворянская оппозиция. Движение гезов. Восстание 1572 г. на севере страны. «Гентское умиротворение». Арраская и Утрехтская унии. Образование Республики Соединенных провинций. Перемирие 1609 г. Характер, особенности, итоги, историческое значение Нидерландской революции. Историография Нидерландской буржуазной революции. </w:t>
      </w: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sz w:val="28"/>
          <w:szCs w:val="28"/>
        </w:rPr>
        <w:t xml:space="preserve">Республика Соединенных провинций в XVII—XVIII вв. Особенности социально-экономического развития. Роль торгового капитала. Последствия Тридцатилетней войны. Причины упадка голландской экономики в начале XVIII в. Утрата Голландией торгово-промышленного и финансового первенства. Особенности государственного устройства Республики Соединенных провинций. Основные черты внутриполитического развития. Колониальная и внешняя политика. Влияние Великой Французской революции на Соединенные провинции. Образование Батавской республики.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Бельгийские провинции в XVII—XVIII вв. Реставрация испанского господства в южных Нидерландах. Упадок экономики. Последствия войны за «испанское наследство». Политика Австрии в южных Нидерландах. Брабантская революция 1789—1790 гг. и ее значение. Присоединение Бельгии к Франции.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Английская буржуазная революция и ее последствия.</w:t>
      </w:r>
      <w:r>
        <w:rPr>
          <w:rFonts w:ascii="Times New Roman" w:hAnsi="Times New Roman"/>
          <w:sz w:val="28"/>
          <w:szCs w:val="28"/>
        </w:rPr>
        <w:t xml:space="preserve"> Предпосылки и причины революции в Англии. Развитие рыночной экономики. Аграрный переворот. Расширение огораживаний. Рост мануфактурного производства. Особенности социальной структуры. «Старое» и «новое» дворянство. Буржуазно-дворянская оппозиция. Политика первых Стюартов. Развитие конфликта между абсолютизмом и оппозицией. «Петиция о праве». Обострение политического кризиса. Период беспарламентского правления Карла I.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Созыв Долгого парламента и начало революции. Расстановка социально-политических сил. Пресвитериане и индепенденты. Конституционный этап революции. Деятельность Долгого парламента. Становление революционной власти. «Великая ремонстрация». Открытый конфликт короля с парламентом.</w:t>
      </w: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sz w:val="28"/>
          <w:szCs w:val="28"/>
        </w:rPr>
        <w:t xml:space="preserve">Первая гражданская война. «Кавалеры» и «круглоголовые». Ход военных действий. О. Кромвель и «железнобокие». Реорганизация парламентской армии. Битва при Незби и ее значение. Законодательство Долгого парламента. Аграрный закон 1646 г. </w:t>
      </w: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sz w:val="28"/>
          <w:szCs w:val="28"/>
        </w:rPr>
        <w:t xml:space="preserve">Обострение противоречий между пресвитерианами и индепендентами. Программа индепендентов и «Главы предложений». Движение левеллеров, его цели и программа. Дж. Лильберн. «Народное соглашение». Первая чистка парламента. Борьба левеллеров за углубление революции. </w:t>
      </w:r>
    </w:p>
    <w:p w:rsidR="00652B81" w:rsidRDefault="00652B81" w:rsidP="00652B81">
      <w:pPr>
        <w:pStyle w:val="27"/>
        <w:spacing w:line="248" w:lineRule="atLeast"/>
        <w:ind w:right="-185"/>
        <w:rPr>
          <w:rFonts w:ascii="Times New Roman" w:hAnsi="Times New Roman"/>
          <w:sz w:val="28"/>
          <w:szCs w:val="28"/>
        </w:rPr>
      </w:pPr>
      <w:r>
        <w:rPr>
          <w:rFonts w:ascii="Times New Roman" w:hAnsi="Times New Roman"/>
          <w:sz w:val="28"/>
          <w:szCs w:val="28"/>
        </w:rPr>
        <w:lastRenderedPageBreak/>
        <w:t xml:space="preserve">Вторая гражданская война. Казнь Карла I. Провозглашение республики. Внутренняя политика индепендентской республики. Народное движение. «Истинные» левеллеры. Дж. Уинстенли и его учение. Внешняя политика республики. Завоевание Ирландии и Шотландии.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Кризис республики. Установление протектората Кромвеля. «Орудие управления». Сущность режима протектората, его внутренняя и внешняя политика. Падение протектората и реставрация монархии.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Характер, особенности, итоги и значение революции в Англии. Историография английской революции.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Период Реставрации. Бредская декларация. Внутренняя и внешняя политика Карла II. Рост оппозиции режиму. Яков I. «Славная революция» 1688 г. Вильгельм Оранский. «Билль о правах» и его значение.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Англия в XVIII в. Развитие капитализма. Рост населения. Завершение аграрного переворота. Начало промышленной революции и ее сущность.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парламентской системы. «Акт о престолонаследии». Ганноверская династия. Утверждение конституционной монархии. Формирование партийной системы. Виги и тори. Образование кабинета министров. Внутренняя и внешняя политика вигов. Р. Уолпол. Георг III и его политика. Политический кризис 1760—80-х гг. Движение радикалов, его сущность и цели. Уния Англии с Шотландией. Внешняя и колониальная политика Англии в последней трети XVIII в. Господство в Ирландии. Англия и борьба североамериканских колоний за независимость.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Война североамериканских колоний Англии за независимость и Первая американская революция. </w:t>
      </w:r>
      <w:r>
        <w:rPr>
          <w:rFonts w:ascii="Times New Roman" w:hAnsi="Times New Roman"/>
          <w:sz w:val="28"/>
          <w:szCs w:val="28"/>
        </w:rPr>
        <w:t xml:space="preserve">Особенности социально-экономического и политического развития североамериканских колоний Англии. Предпосылки и причины Войны за независимость. Усиление противоречий между метрополией и колониями. Подъем освободительного движения. Первый Континентальный конгресс. Расстановка социально-политических сил. Лоялисты и патриоты. Начало Войны за независимость. Второй Континентальный конгресс и его деятельность. Дж. Вашингтон. «Декларация независимости» и ее принципы. Демократические преобразования. Перелом в ходе войны. Международное положение США. Завершение войны и Версальский договор. Характер, особенности, итоги и значение Первой американской революции. Историография Войны за независимость.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Положение США в 80-х гг. XVIII в. Проблема западных земель. Обострение социальных противоречий. Восстание Д. Шейса. Становление государственного строя. «Статьи Конфедерации». Конституция 1787 г., ее основные принципы и значение. «Билль о правах». Правление федералистов. Президентство Дж. Вашингтона.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Великая Французская революция XVIII в.</w:t>
      </w:r>
      <w:r>
        <w:rPr>
          <w:rFonts w:ascii="Times New Roman" w:hAnsi="Times New Roman"/>
          <w:b/>
          <w:sz w:val="28"/>
          <w:szCs w:val="28"/>
        </w:rPr>
        <w:t xml:space="preserve"> </w:t>
      </w:r>
      <w:r>
        <w:rPr>
          <w:rFonts w:ascii="Times New Roman" w:hAnsi="Times New Roman"/>
          <w:sz w:val="28"/>
          <w:szCs w:val="28"/>
        </w:rPr>
        <w:t>Предпосылки и причины революции во Франции. Кризис феодально-абсолютистской системы во второй половине XVIII в. Франция накануне революции.</w:t>
      </w:r>
      <w:r>
        <w:rPr>
          <w:rFonts w:ascii="Times New Roman" w:hAnsi="Times New Roman"/>
          <w:b/>
          <w:sz w:val="28"/>
          <w:szCs w:val="28"/>
        </w:rPr>
        <w:t xml:space="preserve"> </w:t>
      </w:r>
      <w:r>
        <w:rPr>
          <w:rFonts w:ascii="Times New Roman" w:hAnsi="Times New Roman"/>
          <w:sz w:val="28"/>
          <w:szCs w:val="28"/>
        </w:rPr>
        <w:t xml:space="preserve">Людовик XVI и попытки реформ. Обострение социально-политической борьбы. Генеральные штаты и Национальное собрание. Провозглашение Учредительного собрания.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Начало революции. Восстание в Париже. Революционное движение в городе и деревне. Правление «конституционалистов». Законодательство Учредительного собрания, его сущность. «Декларация прав человека и гражданина». Конституция 1791 г. Решение аграрного вопроса. Подъем общественно-политического движения. Политические клубы. Якобинцы и кордельеры. Парижские секции. Вареннский кризис. Раскол Якобинского клуба. Фельяны. Законодательное собрание и его деятельность. Кризис конституционной монархии. Жирондисты. Патриотический подъем и начало войны.</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Восстание в Париже 10 августа 1792 г. Коммуна Парижа. Эбер, Шометт. Жирондисты у власти. Национальный конвент и политическая борьба. Жирондисты и монтаньяры. Робеспьер, Марат, Дантон, Сен-Жюст. Провозглашение республики. Казнь Людовика XVI. Углубление революции. Народное движение. «Бешеные». Ж. Ру. Политический кризис. Вандейский мятеж. Война с антифранцузской коалицией. Обострение политической борьбы. Создание Комитета общественного спасения.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Восстание в Париже 31 мая — 2 июня 1793 г. Приход якобинцев к власти. Аграрные декреты. Конституция 1793 г. Подъем народного движения. Деятельность Комитета общественного спасения. Режим якобинской диктатуры и его политика. Государственное регулирование экономики. Террор. Преобразования в области культуры и быта. Дехристианизация. Организация обороны республики и перелом на фронтах. Обострение борьбы в якобинском блоке. Кризис и падение якобинской диктатуры.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Термидорианский переворот и его сущность. Термидорианская реакция. Конституция 1795 г. Режим Директории, его внутренняя и внешняя политика. Движение «равных». Г. Бабеф. «Политика качелей» и кризис режима Директории. Наполеон Бонапарт. Переворот 18 брюмера. Характер, особенности, итоги, историческое значение революции во Франции XVIII в. Историография Великой Французской революции. </w:t>
      </w:r>
    </w:p>
    <w:p w:rsidR="00652B81" w:rsidRDefault="00652B81" w:rsidP="00652B81">
      <w:pPr>
        <w:pStyle w:val="2"/>
        <w:ind w:right="-185"/>
        <w:rPr>
          <w:rFonts w:ascii="Times New Roman" w:hAnsi="Times New Roman"/>
          <w:sz w:val="28"/>
          <w:szCs w:val="28"/>
        </w:rPr>
      </w:pPr>
      <w:r>
        <w:rPr>
          <w:rFonts w:ascii="Times New Roman" w:hAnsi="Times New Roman"/>
          <w:sz w:val="28"/>
          <w:szCs w:val="28"/>
        </w:rPr>
        <w:t xml:space="preserve">европейская международно-политическая система в XVI—XVIII </w:t>
      </w:r>
      <w:r>
        <w:rPr>
          <w:rFonts w:ascii="Times New Roman" w:hAnsi="Times New Roman"/>
          <w:caps w:val="0"/>
          <w:sz w:val="28"/>
          <w:szCs w:val="28"/>
        </w:rPr>
        <w:t>вв.    — 10 Ч.</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Модернизация европейского общества и система международных отношений. Изменения в международных отношениях в Новое время. Формирование национальных государств и политика «государственного интереса». Складывание системы «европейского баланса», ее сущность. Создание дипломатической службы. Формирование коалиций в Европе.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Политическая карта Европы на рубеже XV—XVI вв. Основные факторы в развитии системы международных отношений в XVI — начале XVII в. Священная Римская империя и европейская международная система. Карл V, его имперская политика. Борьба Габсбургов и Франции за преобладание в Европе. Итальянские войны. Като-Камбрезийский мир. Борьба Испании за Нидерланды. Англо-испанское соперничество. Влияние Османской империи на политическую ситуацию в Европе.</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 xml:space="preserve">Обострение международного положения в Европе в начале XVII в. Усиление внешнеполитических позиций Франции. Германия — главный узел европейского соперничества. Предпосылки и причины Тридцатилетней войны. Габсбургский блок и Антигабсбургская коалиция. Основные этапы и события войны. Вестфальский мир 1648 г. и его значение. Создание Вестфальской системы международных отношений.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Международные отношения во второй половине XVII—XVIII в. Ведущие мировые державы, их цели в международной политике. Роль колоний в европейской политике. Развитие дипломатии. Основные узлы международных противоречий. Война за «испанское наследство». Балтийский вопрос. Северная война. Изменение в международном балансе сил. Обострение англо-французских противоречий. Австро-прусское противостояние. Война за австрийское наследство. Возвышение Пруссии.</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«Дипломатическая революция» середины XVIII в. Перегруппировка держав. Семилетняя война, ее итоги и последствия. Усиление международных позиций Англии. Восточный вопрос, его сущность. Обострение борьбы великих держав за влияние в Османской империи. Польский вопрос. Разделы Речи Посполитой. Американская революция XVIII в. и позиции великих держав. Влияние Французской революции на международные отношения. </w:t>
      </w:r>
    </w:p>
    <w:p w:rsidR="00652B81" w:rsidRDefault="00652B81" w:rsidP="00652B81">
      <w:pPr>
        <w:pStyle w:val="BodyText2"/>
        <w:ind w:right="-185"/>
        <w:rPr>
          <w:rFonts w:ascii="Times New Roman" w:hAnsi="Times New Roman"/>
          <w:sz w:val="28"/>
          <w:szCs w:val="28"/>
        </w:rPr>
      </w:pPr>
      <w:r>
        <w:rPr>
          <w:rFonts w:ascii="Times New Roman" w:hAnsi="Times New Roman"/>
          <w:sz w:val="28"/>
          <w:szCs w:val="28"/>
        </w:rPr>
        <w:t>Колониальная политика в XVII — XVIII вв. Складывание колониальной системы капитализма.</w:t>
      </w:r>
    </w:p>
    <w:p w:rsidR="00652B81" w:rsidRDefault="00652B81" w:rsidP="00652B81">
      <w:pPr>
        <w:pStyle w:val="27"/>
        <w:ind w:right="-185"/>
        <w:jc w:val="center"/>
        <w:rPr>
          <w:rFonts w:ascii="Times New Roman" w:hAnsi="Times New Roman"/>
          <w:b/>
          <w:caps/>
          <w:sz w:val="28"/>
          <w:szCs w:val="28"/>
        </w:rPr>
      </w:pPr>
    </w:p>
    <w:p w:rsidR="00652B81" w:rsidRDefault="00652B81" w:rsidP="00652B81">
      <w:pPr>
        <w:pStyle w:val="27"/>
        <w:ind w:right="-185"/>
        <w:jc w:val="center"/>
        <w:rPr>
          <w:rFonts w:ascii="Times New Roman" w:hAnsi="Times New Roman"/>
          <w:b/>
          <w:sz w:val="28"/>
          <w:szCs w:val="28"/>
        </w:rPr>
      </w:pPr>
      <w:r>
        <w:rPr>
          <w:rFonts w:ascii="Times New Roman" w:hAnsi="Times New Roman"/>
          <w:b/>
          <w:caps/>
          <w:sz w:val="28"/>
          <w:szCs w:val="28"/>
        </w:rPr>
        <w:t xml:space="preserve">духовное и идейно-политическое развитие стран Европы и Северной америки в </w:t>
      </w:r>
      <w:r>
        <w:rPr>
          <w:rFonts w:ascii="Times New Roman" w:hAnsi="Times New Roman"/>
          <w:b/>
          <w:sz w:val="28"/>
          <w:szCs w:val="28"/>
        </w:rPr>
        <w:t>XVI — XVIII вв.    — 10 Ч.</w:t>
      </w:r>
    </w:p>
    <w:p w:rsidR="00652B81" w:rsidRDefault="00652B81" w:rsidP="00652B81">
      <w:pPr>
        <w:pStyle w:val="27"/>
        <w:ind w:right="-185"/>
        <w:rPr>
          <w:rFonts w:ascii="Times New Roman" w:hAnsi="Times New Roman"/>
          <w:b/>
          <w:sz w:val="28"/>
          <w:szCs w:val="28"/>
        </w:rPr>
      </w:pP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Эпоха Возрождения. </w:t>
      </w:r>
      <w:r>
        <w:rPr>
          <w:rFonts w:ascii="Times New Roman" w:hAnsi="Times New Roman"/>
          <w:sz w:val="28"/>
          <w:szCs w:val="28"/>
        </w:rPr>
        <w:t xml:space="preserve">Модернизационный процесс и трансформация духовной жизни европейского общества. Возрождение, его сущность и характерные черты. Мировоззренческая революция на рубеже Нового времени. Гуманистический антропоцентризм.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Основные черты Высокого и Позднего Возрождения. Переворот в представлениях о Мире. Возникновение новой астрономии. Гелиоцентрическая система Н. Коперника. Дж. Бруно и его теория. Достижения общественно-политической мысли. Ведущие направления и стили ренессансной культуры. Изменения в системе образования. Книгопечатание.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Национальная специфика культуры Возрождения. </w:t>
      </w:r>
      <w:r>
        <w:rPr>
          <w:rFonts w:ascii="Times New Roman" w:hAnsi="Times New Roman"/>
          <w:b/>
          <w:i/>
          <w:sz w:val="28"/>
          <w:szCs w:val="28"/>
        </w:rPr>
        <w:t xml:space="preserve">Особенности и основные черты итальянского Возрождения. </w:t>
      </w:r>
      <w:r>
        <w:rPr>
          <w:rFonts w:ascii="Times New Roman" w:hAnsi="Times New Roman"/>
          <w:sz w:val="28"/>
          <w:szCs w:val="28"/>
        </w:rPr>
        <w:t>Гуманистическая литература. Ариосто, Т. Тасса, Б. Челлини. Политическая</w:t>
      </w:r>
      <w:r>
        <w:rPr>
          <w:rFonts w:ascii="Times New Roman" w:hAnsi="Times New Roman"/>
          <w:b/>
          <w:sz w:val="28"/>
          <w:szCs w:val="28"/>
        </w:rPr>
        <w:t xml:space="preserve"> </w:t>
      </w:r>
      <w:r>
        <w:rPr>
          <w:rFonts w:ascii="Times New Roman" w:hAnsi="Times New Roman"/>
          <w:sz w:val="28"/>
          <w:szCs w:val="28"/>
        </w:rPr>
        <w:t xml:space="preserve">теория Н. Макиавелли. Утопия Т. Кампанеллы и его «Город Солнца».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Изобразительное искусство. Леонардо да Винчи, Микеланджело, Рафаэль, Тициан. Венецианская художественная школа. Архитектура. Венецианский стиль. «Школа Фонтенбло». Музыка и театр.</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Северное Возрождение и его характерные черты. Ренессанс в </w:t>
      </w:r>
      <w:r>
        <w:rPr>
          <w:rFonts w:ascii="Times New Roman" w:hAnsi="Times New Roman"/>
          <w:b/>
          <w:i/>
          <w:spacing w:val="-15"/>
          <w:sz w:val="28"/>
          <w:szCs w:val="28"/>
        </w:rPr>
        <w:t>Нидерландах</w:t>
      </w:r>
      <w:r>
        <w:rPr>
          <w:rFonts w:ascii="Times New Roman" w:hAnsi="Times New Roman"/>
          <w:b/>
          <w:i/>
          <w:sz w:val="28"/>
          <w:szCs w:val="28"/>
        </w:rPr>
        <w:t>.</w:t>
      </w:r>
      <w:r>
        <w:rPr>
          <w:rFonts w:ascii="Times New Roman" w:hAnsi="Times New Roman"/>
          <w:sz w:val="28"/>
          <w:szCs w:val="28"/>
        </w:rPr>
        <w:t xml:space="preserve"> Развитие гуманизма. Э. Роттердамский и его взгляды. Особенности изобразительного искусства. И. Босх, П. Брейгель.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lastRenderedPageBreak/>
        <w:t>Немецкий гуманизм</w:t>
      </w:r>
      <w:r>
        <w:rPr>
          <w:rFonts w:ascii="Times New Roman" w:hAnsi="Times New Roman"/>
          <w:sz w:val="28"/>
          <w:szCs w:val="28"/>
        </w:rPr>
        <w:t xml:space="preserve">. Литература и публицистика. С. Брант, И. Рейхлин, У. фон Гуттен. Немецкая живопись. А. Дюрер, Г. Гольбейн Младший.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Д</w:t>
      </w:r>
      <w:r>
        <w:rPr>
          <w:rFonts w:ascii="Times New Roman" w:hAnsi="Times New Roman"/>
          <w:b/>
          <w:i/>
          <w:sz w:val="28"/>
          <w:szCs w:val="28"/>
        </w:rPr>
        <w:t>остижения французского Возрождения.</w:t>
      </w:r>
      <w:r>
        <w:rPr>
          <w:rFonts w:ascii="Times New Roman" w:hAnsi="Times New Roman"/>
          <w:sz w:val="28"/>
          <w:szCs w:val="28"/>
        </w:rPr>
        <w:t xml:space="preserve"> Развитие литературы. Поэзия «Плеяды». Творчество Ф. Рабле. Философия М. Монтеня. Политическая мысль. Ж. Боден,.</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Изобразительное искусство и архитектура. П. Дюмустье, Ф. Клуэ. «Стиль Фонтенбло».</w:t>
      </w:r>
    </w:p>
    <w:p w:rsidR="00652B81" w:rsidRDefault="00652B81" w:rsidP="00652B81">
      <w:pPr>
        <w:pStyle w:val="27"/>
        <w:ind w:right="-185"/>
        <w:rPr>
          <w:rFonts w:ascii="Times New Roman" w:hAnsi="Times New Roman"/>
          <w:sz w:val="28"/>
          <w:szCs w:val="28"/>
        </w:rPr>
      </w:pPr>
      <w:r>
        <w:rPr>
          <w:rFonts w:ascii="Times New Roman" w:hAnsi="Times New Roman"/>
          <w:b/>
          <w:i/>
          <w:spacing w:val="-15"/>
          <w:sz w:val="28"/>
          <w:szCs w:val="28"/>
        </w:rPr>
        <w:t xml:space="preserve">Ренессансная культура </w:t>
      </w:r>
      <w:r>
        <w:rPr>
          <w:rFonts w:ascii="Times New Roman" w:hAnsi="Times New Roman"/>
          <w:b/>
          <w:i/>
          <w:sz w:val="28"/>
          <w:szCs w:val="28"/>
        </w:rPr>
        <w:t xml:space="preserve">Англии. </w:t>
      </w:r>
      <w:r>
        <w:rPr>
          <w:rFonts w:ascii="Times New Roman" w:hAnsi="Times New Roman"/>
          <w:sz w:val="28"/>
          <w:szCs w:val="28"/>
        </w:rPr>
        <w:t xml:space="preserve">Специфика английского гуманистического движения. Расцвет национальной драматургии и театра. У. Шекспир. Р. Грин, Дж. Лили. Публицистическая литература. Политический памфлет. Общественно-политическая мысль. Т. Мор и его «Утопия». Изобразительное искусство. Н. Хиллиард, И. Оливер. Архитектура.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Испанское Возрождение</w:t>
      </w:r>
      <w:r>
        <w:rPr>
          <w:rFonts w:ascii="Times New Roman" w:hAnsi="Times New Roman"/>
          <w:sz w:val="28"/>
          <w:szCs w:val="28"/>
        </w:rPr>
        <w:t>. Расцвет светской литературы. Пасторальные и плутонические романы. М. Сервантес. Появление романса. Развитие драматургии и театрального искусства. Лопе де Вега. Живопись. Архитектура.</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Научная революция XVII в. и формирование новой картины мира.</w:t>
      </w:r>
      <w:r>
        <w:rPr>
          <w:rFonts w:ascii="Times New Roman" w:hAnsi="Times New Roman"/>
          <w:sz w:val="28"/>
          <w:szCs w:val="28"/>
        </w:rPr>
        <w:t xml:space="preserve"> Предпосылки научной революции. Развитие гелиоцентрической теории. Г. Галилей и И. Кеплер. Новые методы научного исследования. Представления о науке и универсальный метод познания Ф. Бэкона. «Новая Атлантида». Рациональный метод познания Р. Декарта.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естественных наук. Открытия в физике, математике, биологии, медицине. Р. Декарт, Б. Паскаль, Р. Бойль, Х. Гюйгенс, Г. Лейбниц, И. Ньютон. Завершение создания механистической картины Мира.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общественно-политической и правовой мысли. Основание школы «естественного права». Гуго Гроций. Б. Спиноза. Английская общественно-политическая мысль XVII в. Т. Гоббс, Р. Филмера, Дж. Лильберна, Дж. Мильтона, Дж. Уинстенли.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Художественная культура в XVII в., ее основные стили и направления. Барокко и классицизм. Литературное творчество. С. де Бержерак, П. Корнель, Ж. Расин, Мольер, Ж. де Лафонтен, Ф. де Ларошфуко, Дж. Мильтон. Живопись. П. Рубенс, А. ван Дейк, Эль Греко, С. Веласкес, Г. Хонтхорст, Рембрандт. Архитектура и скульптура.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Эпоха Просвещения.</w:t>
      </w:r>
      <w:r>
        <w:rPr>
          <w:rFonts w:ascii="Times New Roman" w:hAnsi="Times New Roman"/>
          <w:sz w:val="28"/>
          <w:szCs w:val="28"/>
        </w:rPr>
        <w:t xml:space="preserve"> Просвещение как новый этап в духовной модернизации европейского общества. Сущность и предпосылки просветительского движения. Идейные истоки и характерные черты Просвещения. Идея прогресса. Просвещение и церковь. Философская и общественно-политическая мысль. Разработка естественно-правовой концепции.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Развитие естествознания. Метафизический подход. Открытия в математике, механике, астрономии.</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Художественная культура, ее основные направления и стили. Эстетические принципы рококо, позднего барокко, классицизма, реализма, сентиментализма. Торжество светского начала. Изменения в живописи и архитектуре. Взлет музыкального и театрального искусства. Историческое значение просветительского движения.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lastRenderedPageBreak/>
        <w:t xml:space="preserve">Национальная специфика Просвещения. </w:t>
      </w:r>
      <w:r>
        <w:rPr>
          <w:rFonts w:ascii="Times New Roman" w:hAnsi="Times New Roman"/>
          <w:b/>
          <w:i/>
          <w:sz w:val="28"/>
          <w:szCs w:val="28"/>
        </w:rPr>
        <w:t xml:space="preserve">Английское Просвещение. </w:t>
      </w:r>
      <w:r>
        <w:rPr>
          <w:rFonts w:ascii="Times New Roman" w:hAnsi="Times New Roman"/>
          <w:sz w:val="28"/>
          <w:szCs w:val="28"/>
        </w:rPr>
        <w:t xml:space="preserve">У истоков Просвещения. Особенности английского Просвещения. Развитие общественно-политической мысли. Дж. Локк. Э. Шефтсбери. Дж. Толанд, А Коллинз.  Г. Болингброк.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Художественная культура и ее основные направления. Литература. Д. Дефо, Дж. Свифт, Г. Филдинг, Р. Ричардсон. У. Блейк. Зарождение романтизма. «Озерная школа» поэтов. Изобразительное искусство. Архитектура и скульптура. Развитие системы образования. Журналистика и периодическая печать.</w:t>
      </w:r>
    </w:p>
    <w:p w:rsidR="00652B81" w:rsidRDefault="00652B81" w:rsidP="00652B81">
      <w:pPr>
        <w:pStyle w:val="BodyText5"/>
        <w:ind w:right="-185"/>
        <w:rPr>
          <w:rFonts w:ascii="Times New Roman" w:hAnsi="Times New Roman"/>
          <w:sz w:val="28"/>
          <w:szCs w:val="28"/>
        </w:rPr>
      </w:pPr>
      <w:r>
        <w:rPr>
          <w:rFonts w:ascii="Times New Roman" w:hAnsi="Times New Roman"/>
          <w:b/>
          <w:i/>
          <w:sz w:val="28"/>
          <w:szCs w:val="28"/>
        </w:rPr>
        <w:t>Шотландское Просвещение.</w:t>
      </w:r>
      <w:r>
        <w:rPr>
          <w:rFonts w:ascii="Times New Roman" w:hAnsi="Times New Roman"/>
          <w:sz w:val="28"/>
          <w:szCs w:val="28"/>
        </w:rPr>
        <w:t xml:space="preserve"> Особенности шотландского просветительского движения. Развитие философской и экономической мысли. Д. Юм.  А. Смит. Литература. Р. Бёрнс.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t>Французское Просвещение.</w:t>
      </w:r>
      <w:r>
        <w:rPr>
          <w:rFonts w:ascii="Times New Roman" w:hAnsi="Times New Roman"/>
          <w:sz w:val="28"/>
          <w:szCs w:val="28"/>
        </w:rPr>
        <w:t xml:space="preserve"> Характерные черты Просвещения во Франции. Старшее поколение французских просветителей. Вольтер (Ф. М. Аруэ). Ш. Монтескье. Второе поколение просветителей. Школа французских материалистов. «Энциклопедия». Д. Дидро, Ж. Л. Д’Аламбер, К. А. Гельвеций. Взгляды Ж.-Ж. Руссо. Экономическая школа физиократов. Ф. Кенэ, Ж. Тюрго, В. Мирабо. Идеи утопического коммунизма. Ж. Мелье, Морелли, Г. Мабли.</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sz w:val="28"/>
          <w:szCs w:val="28"/>
        </w:rPr>
        <w:t>Художественная культура французского Просвещения, ее основные направления. Литература. Вольтер, Д. Дидро, П. О. Бомарше, Ж.-Ж. Руссо. Живопись. Скульптура и архитектура. Рост грамотности населения. Развитие печатного дела.</w:t>
      </w:r>
    </w:p>
    <w:p w:rsidR="00652B81" w:rsidRDefault="00652B81" w:rsidP="00652B81">
      <w:pPr>
        <w:pStyle w:val="ae"/>
        <w:rPr>
          <w:rFonts w:ascii="Times New Roman" w:hAnsi="Times New Roman"/>
          <w:sz w:val="36"/>
          <w:szCs w:val="36"/>
        </w:rPr>
      </w:pPr>
      <w:r>
        <w:rPr>
          <w:rFonts w:ascii="Times New Roman" w:hAnsi="Times New Roman"/>
          <w:b/>
          <w:i/>
          <w:sz w:val="28"/>
          <w:szCs w:val="28"/>
        </w:rPr>
        <w:t>Просвещение в Германии.</w:t>
      </w:r>
      <w:r>
        <w:rPr>
          <w:rFonts w:ascii="Times New Roman" w:hAnsi="Times New Roman"/>
          <w:sz w:val="28"/>
          <w:szCs w:val="28"/>
        </w:rPr>
        <w:t xml:space="preserve"> Особенности немецкого Просвещения. Движение «Буря и натиск». Г. Э. Лессинг.  И. Г. Гердер. Демократические идеи.  Г. Форстер. Философская концепция И. Канта</w:t>
      </w:r>
      <w:r>
        <w:rPr>
          <w:rFonts w:ascii="Times New Roman" w:hAnsi="Times New Roman"/>
          <w:sz w:val="36"/>
          <w:szCs w:val="36"/>
        </w:rPr>
        <w:t xml:space="preserve">. </w:t>
      </w:r>
    </w:p>
    <w:p w:rsidR="00652B81" w:rsidRDefault="00652B81" w:rsidP="00652B81">
      <w:pPr>
        <w:pStyle w:val="27"/>
        <w:spacing w:line="246" w:lineRule="atLeast"/>
        <w:ind w:right="-187" w:firstLine="284"/>
        <w:rPr>
          <w:rFonts w:ascii="Times New Roman" w:hAnsi="Times New Roman"/>
          <w:sz w:val="28"/>
          <w:szCs w:val="28"/>
        </w:rPr>
      </w:pPr>
      <w:r>
        <w:rPr>
          <w:rFonts w:ascii="Times New Roman" w:hAnsi="Times New Roman"/>
          <w:sz w:val="28"/>
          <w:szCs w:val="28"/>
        </w:rPr>
        <w:t xml:space="preserve">Становление немецкой национальной культуры. Литература. И. В. Гете, Г. Э. Лессинга. Ф. Шиллер. Художественная культура. Живопись. Архитектура. Развитие образования. Периодическая печать. </w:t>
      </w:r>
    </w:p>
    <w:p w:rsidR="00652B81" w:rsidRDefault="00652B81" w:rsidP="00652B81">
      <w:pPr>
        <w:pStyle w:val="ae"/>
        <w:spacing w:before="0"/>
        <w:ind w:firstLine="301"/>
        <w:jc w:val="both"/>
        <w:rPr>
          <w:rFonts w:ascii="Times New Roman" w:hAnsi="Times New Roman"/>
          <w:sz w:val="28"/>
          <w:szCs w:val="28"/>
        </w:rPr>
      </w:pPr>
      <w:r>
        <w:rPr>
          <w:rFonts w:ascii="Times New Roman" w:hAnsi="Times New Roman"/>
          <w:b/>
          <w:i/>
          <w:sz w:val="28"/>
          <w:szCs w:val="28"/>
        </w:rPr>
        <w:t>Итальянское Просвещение.</w:t>
      </w:r>
      <w:r>
        <w:rPr>
          <w:rFonts w:ascii="Times New Roman" w:hAnsi="Times New Roman"/>
          <w:sz w:val="28"/>
          <w:szCs w:val="28"/>
        </w:rPr>
        <w:t xml:space="preserve"> Особенности просветительского течения в Италии. Подъем итальянской общественной мысли в начале XVIII в. А. Дженовези, Ф. Гальяни, Ч. Беккариа. Реформы "просвещенного абсолютизма".</w:t>
      </w:r>
    </w:p>
    <w:p w:rsidR="00652B81" w:rsidRDefault="00652B81" w:rsidP="00652B81">
      <w:pPr>
        <w:pStyle w:val="27"/>
        <w:spacing w:line="246" w:lineRule="atLeast"/>
        <w:ind w:right="-187" w:firstLine="284"/>
        <w:rPr>
          <w:rFonts w:ascii="Times New Roman" w:hAnsi="Times New Roman"/>
          <w:sz w:val="28"/>
          <w:szCs w:val="28"/>
        </w:rPr>
      </w:pPr>
      <w:r>
        <w:rPr>
          <w:rFonts w:ascii="Times New Roman" w:hAnsi="Times New Roman"/>
          <w:sz w:val="28"/>
          <w:szCs w:val="28"/>
        </w:rPr>
        <w:t>Художественная культура. Литература классицизма. В. Алифьери. К. Гальдони. Живопись. «Венецианская школа». Архитектура. Музыка. Развитие образования. Развитие печатного дела.</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t>Американское Просвещение.</w:t>
      </w:r>
      <w:r>
        <w:rPr>
          <w:rFonts w:ascii="Times New Roman" w:hAnsi="Times New Roman"/>
          <w:sz w:val="28"/>
          <w:szCs w:val="28"/>
        </w:rPr>
        <w:t xml:space="preserve"> Специфика американского просветительского движения. Формирование американской национальной культуры. Общественно-политическая мысль американского Просвещения и ее течения. Т. Пейн, Б. Франклин, Т. Джефферсон. Федералисты. А. Гамильтон, Дж. Мэдисон, Дж. Адамс.</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Национальная специфика культуры Возрождения. </w:t>
      </w:r>
      <w:r>
        <w:rPr>
          <w:rFonts w:ascii="Times New Roman" w:hAnsi="Times New Roman"/>
          <w:b/>
          <w:i/>
          <w:sz w:val="28"/>
          <w:szCs w:val="28"/>
        </w:rPr>
        <w:t xml:space="preserve">Особенности и основные черты итальянского Возрождения. </w:t>
      </w:r>
      <w:r>
        <w:rPr>
          <w:rFonts w:ascii="Times New Roman" w:hAnsi="Times New Roman"/>
          <w:sz w:val="28"/>
          <w:szCs w:val="28"/>
        </w:rPr>
        <w:t>Гуманистическая литература. Ариосто, Т. Тасса, Б. Челлини. Политическая</w:t>
      </w:r>
      <w:r>
        <w:rPr>
          <w:rFonts w:ascii="Times New Roman" w:hAnsi="Times New Roman"/>
          <w:b/>
          <w:sz w:val="28"/>
          <w:szCs w:val="28"/>
        </w:rPr>
        <w:t xml:space="preserve"> </w:t>
      </w:r>
      <w:r>
        <w:rPr>
          <w:rFonts w:ascii="Times New Roman" w:hAnsi="Times New Roman"/>
          <w:sz w:val="28"/>
          <w:szCs w:val="28"/>
        </w:rPr>
        <w:t xml:space="preserve">теория Н. Макиавелли. Утопия Т. Кампанеллы и его «Город Солнца».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Изобразительное искусство. Леонардо да Винчи, Микеланджело, Рафаэль, Тициан. Венецианская художественная школа. Архитектура. Венецианский стиль. «Школа Фонтенбло». Музыка и театр.</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Северное Возрождение и его характерные черты. Ренессанс в </w:t>
      </w:r>
      <w:r>
        <w:rPr>
          <w:rFonts w:ascii="Times New Roman" w:hAnsi="Times New Roman"/>
          <w:b/>
          <w:i/>
          <w:spacing w:val="-15"/>
          <w:sz w:val="28"/>
          <w:szCs w:val="28"/>
        </w:rPr>
        <w:t>Нидерландах</w:t>
      </w:r>
      <w:r>
        <w:rPr>
          <w:rFonts w:ascii="Times New Roman" w:hAnsi="Times New Roman"/>
          <w:b/>
          <w:i/>
          <w:sz w:val="28"/>
          <w:szCs w:val="28"/>
        </w:rPr>
        <w:t>.</w:t>
      </w:r>
      <w:r>
        <w:rPr>
          <w:rFonts w:ascii="Times New Roman" w:hAnsi="Times New Roman"/>
          <w:sz w:val="28"/>
          <w:szCs w:val="28"/>
        </w:rPr>
        <w:t xml:space="preserve"> Развитие гуманизма. Э. Роттердамский и его взгляды. Особенности изобразительного искусства. И. Босх, П. Брейгель.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Немецкий гуманизм</w:t>
      </w:r>
      <w:r>
        <w:rPr>
          <w:rFonts w:ascii="Times New Roman" w:hAnsi="Times New Roman"/>
          <w:sz w:val="28"/>
          <w:szCs w:val="28"/>
        </w:rPr>
        <w:t xml:space="preserve">. Литература и публицистика. С. Брант, И. Рейхлин, У. фон Гуттен. Немецкая живопись. А. Дюрер, Г. Гольбейн Младший.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Д</w:t>
      </w:r>
      <w:r>
        <w:rPr>
          <w:rFonts w:ascii="Times New Roman" w:hAnsi="Times New Roman"/>
          <w:b/>
          <w:i/>
          <w:sz w:val="28"/>
          <w:szCs w:val="28"/>
        </w:rPr>
        <w:t>остижения французского Возрождения.</w:t>
      </w:r>
      <w:r>
        <w:rPr>
          <w:rFonts w:ascii="Times New Roman" w:hAnsi="Times New Roman"/>
          <w:sz w:val="28"/>
          <w:szCs w:val="28"/>
        </w:rPr>
        <w:t xml:space="preserve"> Развитие литературы. Поэзия «Плеяды». Творчество Ф. Рабле. Философия М. Монтеня. Политическая мысль. Ж. Боден,.</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Изобразительное искусство и архитектура. П. Дюмустье, Ф. Клуэ. «Стиль Фонтенбло».</w:t>
      </w:r>
    </w:p>
    <w:p w:rsidR="00652B81" w:rsidRDefault="00652B81" w:rsidP="00652B81">
      <w:pPr>
        <w:pStyle w:val="27"/>
        <w:ind w:right="-185"/>
        <w:rPr>
          <w:rFonts w:ascii="Times New Roman" w:hAnsi="Times New Roman"/>
          <w:sz w:val="28"/>
          <w:szCs w:val="28"/>
        </w:rPr>
      </w:pPr>
      <w:r>
        <w:rPr>
          <w:rFonts w:ascii="Times New Roman" w:hAnsi="Times New Roman"/>
          <w:b/>
          <w:i/>
          <w:spacing w:val="-15"/>
          <w:sz w:val="28"/>
          <w:szCs w:val="28"/>
        </w:rPr>
        <w:t xml:space="preserve">Ренессансная культура </w:t>
      </w:r>
      <w:r>
        <w:rPr>
          <w:rFonts w:ascii="Times New Roman" w:hAnsi="Times New Roman"/>
          <w:b/>
          <w:i/>
          <w:sz w:val="28"/>
          <w:szCs w:val="28"/>
        </w:rPr>
        <w:t xml:space="preserve">Англии. </w:t>
      </w:r>
      <w:r>
        <w:rPr>
          <w:rFonts w:ascii="Times New Roman" w:hAnsi="Times New Roman"/>
          <w:sz w:val="28"/>
          <w:szCs w:val="28"/>
        </w:rPr>
        <w:t xml:space="preserve">Специфика английского гуманистического движения. Расцвет национальной драматургии и театра. У. Шекспир. Р. Грин, Дж. Лили. Публицистическая литература. Политический памфлет. Общественно-политическая мысль. Т. Мор и его «Утопия». Изобразительное искусство. Н. Хиллиард, И. Оливер. Архитектура.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Испанское Возрождение</w:t>
      </w:r>
      <w:r>
        <w:rPr>
          <w:rFonts w:ascii="Times New Roman" w:hAnsi="Times New Roman"/>
          <w:sz w:val="28"/>
          <w:szCs w:val="28"/>
        </w:rPr>
        <w:t>. Расцвет светской литературы. Пасторальные и плутонические романы. М. Сервантес. Появление романса. Развитие драматургии и театрального искусства. Лопе де Вега. Живопись. Архитектура.</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Научная революция XVII в. и формирование новой картины мира.</w:t>
      </w:r>
      <w:r>
        <w:rPr>
          <w:rFonts w:ascii="Times New Roman" w:hAnsi="Times New Roman"/>
          <w:sz w:val="28"/>
          <w:szCs w:val="28"/>
        </w:rPr>
        <w:t xml:space="preserve"> Предпосылки научной революции. Развитие гелиоцентрической теории. Г. Галилей и И. Кеплер. Новые методы научного исследования. Представления о науке и универсальный метод познания Ф. Бэкона. «Новая Атлантида». Рациональный метод познания Р. Декарта.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естественных наук. Открытия в физике, математике, биологии, медицине. Р. Декарт, Б. Паскаль, Р. Бойль, Х. Гюйгенс, Г. Лейбниц, И. Ньютон. Завершение создания механистической картины Мира.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Развитие общественно-политической и правовой мысли. Основание школы «естественного права». Гуго Гроций. Б. Спиноза. Английская общественно-политическая мысль XVII в. Т. Гоббс, Р. Филмера, Дж. Лильберна, Дж. Мильтона, Дж. Уинстенли.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Художественная культура в XVII в., ее основные стили и направления. Барокко и классицизм. Литературное творчество. С. де Бержерак, П. Корнель, Ж. Расин, Мольер, Ж. де Лафонтен, Ф. де Ларошфуко, Дж. Мильтон. Живопись. П. Рубенс, А. ван Дейк, Эль Греко, С. Веласкес, Г. Хонтхорст, Рембрандт. Архитектура и скульптура.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Эпоха Просвещения.</w:t>
      </w:r>
      <w:r>
        <w:rPr>
          <w:rFonts w:ascii="Times New Roman" w:hAnsi="Times New Roman"/>
          <w:sz w:val="28"/>
          <w:szCs w:val="28"/>
        </w:rPr>
        <w:t xml:space="preserve"> Просвещение как новый этап в духовной модернизации европейского общества. Сущность и предпосылки просветительского движения. Идейные истоки и характерные черты Просвещения. Идея прогресса. Просвещение и церковь. Философская и общественно-политическая мысль. Разработка естественно-правовой концепции.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Развитие естествознания. Метафизический подход. Открытия в математике, механике, астрономии.</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Художественная культура, ее основные направления и стили. Эстетические принципы рококо, позднего барокко, классицизма, реализма, сентиментализма. Торжество светского начала. Изменения в живописи и архитектуре. Взлет музыкального и театрального искусства. Историческое значение просветительского движения.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Национальная специфика Просвещения. </w:t>
      </w:r>
      <w:r>
        <w:rPr>
          <w:rFonts w:ascii="Times New Roman" w:hAnsi="Times New Roman"/>
          <w:b/>
          <w:i/>
          <w:sz w:val="28"/>
          <w:szCs w:val="28"/>
        </w:rPr>
        <w:t xml:space="preserve">Английское Просвещение. </w:t>
      </w:r>
      <w:r>
        <w:rPr>
          <w:rFonts w:ascii="Times New Roman" w:hAnsi="Times New Roman"/>
          <w:sz w:val="28"/>
          <w:szCs w:val="28"/>
        </w:rPr>
        <w:t xml:space="preserve">У истоков Просвещения. Особенности английского Просвещения. Развитие общественно-политической мысли. Дж. Локк. Э. Шефтсбери. Дж. Толанд, А Коллинз.  Г. Болингброк.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Художественная культура и ее основные направления. Литература. Д. Дефо, Дж. Свифт, Г. Филдинг, Р. Ричардсон. У. Блейк. Зарождение романтизма. «Озерная школа» поэтов. Изобразительное искусство. Архитектура и скульптура. Развитие системы образования. Журналистика и периодическая печать.</w:t>
      </w:r>
    </w:p>
    <w:p w:rsidR="00652B81" w:rsidRDefault="00652B81" w:rsidP="00652B81">
      <w:pPr>
        <w:pStyle w:val="BodyText5"/>
        <w:ind w:right="-185"/>
        <w:rPr>
          <w:rFonts w:ascii="Times New Roman" w:hAnsi="Times New Roman"/>
          <w:sz w:val="28"/>
          <w:szCs w:val="28"/>
        </w:rPr>
      </w:pPr>
      <w:r>
        <w:rPr>
          <w:rFonts w:ascii="Times New Roman" w:hAnsi="Times New Roman"/>
          <w:b/>
          <w:i/>
          <w:sz w:val="28"/>
          <w:szCs w:val="28"/>
        </w:rPr>
        <w:t>Шотландское Просвещение.</w:t>
      </w:r>
      <w:r>
        <w:rPr>
          <w:rFonts w:ascii="Times New Roman" w:hAnsi="Times New Roman"/>
          <w:sz w:val="28"/>
          <w:szCs w:val="28"/>
        </w:rPr>
        <w:t xml:space="preserve"> Особенности шотландского просветительского движения. Развитие философской и экономической мысли. Д. Юм.  А. Смит. Литература. Р. Бёрнс.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t>Французское Просвещение.</w:t>
      </w:r>
      <w:r>
        <w:rPr>
          <w:rFonts w:ascii="Times New Roman" w:hAnsi="Times New Roman"/>
          <w:sz w:val="28"/>
          <w:szCs w:val="28"/>
        </w:rPr>
        <w:t xml:space="preserve"> Характерные черты Просвещения во Франции. Старшее поколение французских просветителей. Вольтер (Ф. М. Аруэ). Ш. Монтескье. Второе поколение просветителей. Школа французских материалистов. «Энциклопедия». Д. Дидро, Ж. Л. Д’Аламбер, К. А. Гельвеций. Взгляды Ж.-Ж. Руссо. Экономическая школа физиократов. Ф. Кенэ, Ж. Тюрго, В. Мирабо. Идеи утопического коммунизма. Ж. Мелье, Морелли, Г. Мабли.</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sz w:val="28"/>
          <w:szCs w:val="28"/>
        </w:rPr>
        <w:t>Художественная культура французского Просвещения, ее основные направления. Литература. Вольтер, Д. Дидро, П. О. Бомарше, Ж.-Ж. Руссо. Живопись. Скульптура и архитектура. Рост грамотности населения. Развитие печатного дела.</w:t>
      </w:r>
    </w:p>
    <w:p w:rsidR="00652B81" w:rsidRDefault="00652B81" w:rsidP="00652B81">
      <w:pPr>
        <w:pStyle w:val="ae"/>
        <w:rPr>
          <w:rFonts w:ascii="Times New Roman" w:hAnsi="Times New Roman"/>
          <w:sz w:val="36"/>
          <w:szCs w:val="36"/>
        </w:rPr>
      </w:pPr>
      <w:r>
        <w:rPr>
          <w:rFonts w:ascii="Times New Roman" w:hAnsi="Times New Roman"/>
          <w:b/>
          <w:i/>
          <w:sz w:val="28"/>
          <w:szCs w:val="28"/>
        </w:rPr>
        <w:t>Просвещение в Германии.</w:t>
      </w:r>
      <w:r>
        <w:rPr>
          <w:rFonts w:ascii="Times New Roman" w:hAnsi="Times New Roman"/>
          <w:sz w:val="28"/>
          <w:szCs w:val="28"/>
        </w:rPr>
        <w:t xml:space="preserve"> Особенности немецкого Просвещения. Движение «Буря и натиск». Г. Э. Лессинг.  И. Г. Гердер. Демократические идеи.  Г. Форстер. Философская концепция И. Канта</w:t>
      </w:r>
      <w:r>
        <w:rPr>
          <w:rFonts w:ascii="Times New Roman" w:hAnsi="Times New Roman"/>
          <w:sz w:val="36"/>
          <w:szCs w:val="36"/>
        </w:rPr>
        <w:t xml:space="preserve">. </w:t>
      </w:r>
    </w:p>
    <w:p w:rsidR="00652B81" w:rsidRDefault="00652B81" w:rsidP="00652B81">
      <w:pPr>
        <w:pStyle w:val="27"/>
        <w:spacing w:line="246" w:lineRule="atLeast"/>
        <w:ind w:right="-187" w:firstLine="284"/>
        <w:rPr>
          <w:rFonts w:ascii="Times New Roman" w:hAnsi="Times New Roman"/>
          <w:sz w:val="28"/>
          <w:szCs w:val="28"/>
        </w:rPr>
      </w:pPr>
      <w:r>
        <w:rPr>
          <w:rFonts w:ascii="Times New Roman" w:hAnsi="Times New Roman"/>
          <w:sz w:val="28"/>
          <w:szCs w:val="28"/>
        </w:rPr>
        <w:t xml:space="preserve">Становление немецкой национальной культуры. Литература. И. В. Гете, Г. Э. Лессинга. Ф. Шиллер. Художественная культура. Живопись. Архитектура. Развитие образования. Периодическая печать. </w:t>
      </w:r>
    </w:p>
    <w:p w:rsidR="00652B81" w:rsidRDefault="00652B81" w:rsidP="00652B81">
      <w:pPr>
        <w:pStyle w:val="ae"/>
        <w:spacing w:before="0"/>
        <w:ind w:firstLine="301"/>
        <w:jc w:val="both"/>
        <w:rPr>
          <w:rFonts w:ascii="Times New Roman" w:hAnsi="Times New Roman"/>
          <w:sz w:val="28"/>
          <w:szCs w:val="28"/>
        </w:rPr>
      </w:pPr>
      <w:r>
        <w:rPr>
          <w:rFonts w:ascii="Times New Roman" w:hAnsi="Times New Roman"/>
          <w:b/>
          <w:i/>
          <w:sz w:val="28"/>
          <w:szCs w:val="28"/>
        </w:rPr>
        <w:t>Итальянское Просвещение.</w:t>
      </w:r>
      <w:r>
        <w:rPr>
          <w:rFonts w:ascii="Times New Roman" w:hAnsi="Times New Roman"/>
          <w:sz w:val="28"/>
          <w:szCs w:val="28"/>
        </w:rPr>
        <w:t xml:space="preserve"> Особенности просветительского течения в Италии. Подъем итальянской общественной мысли в начале XVIII в. А. Дженовези, Ф. Гальяни, Ч. Беккариа. Реформы "просвещенного абсолютизма".</w:t>
      </w:r>
    </w:p>
    <w:p w:rsidR="00652B81" w:rsidRDefault="00652B81" w:rsidP="00652B81">
      <w:pPr>
        <w:pStyle w:val="27"/>
        <w:spacing w:line="246" w:lineRule="atLeast"/>
        <w:ind w:right="-187" w:firstLine="284"/>
        <w:rPr>
          <w:rFonts w:ascii="Times New Roman" w:hAnsi="Times New Roman"/>
          <w:sz w:val="28"/>
          <w:szCs w:val="28"/>
        </w:rPr>
      </w:pPr>
      <w:r>
        <w:rPr>
          <w:rFonts w:ascii="Times New Roman" w:hAnsi="Times New Roman"/>
          <w:sz w:val="28"/>
          <w:szCs w:val="28"/>
        </w:rPr>
        <w:t>Художественная культура. Литература классицизма. В. Алифьери. К. Гальдони. Живопись. «Венецианская школа». Архитектура. Музыка. Развитие образования. Развитие печатного дела.</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t>Американское Просвещение.</w:t>
      </w:r>
      <w:r>
        <w:rPr>
          <w:rFonts w:ascii="Times New Roman" w:hAnsi="Times New Roman"/>
          <w:sz w:val="28"/>
          <w:szCs w:val="28"/>
        </w:rPr>
        <w:t xml:space="preserve"> Специфика американского просветительского движения. Формирование американской национальной культуры. </w:t>
      </w:r>
      <w:r>
        <w:rPr>
          <w:rFonts w:ascii="Times New Roman" w:hAnsi="Times New Roman"/>
          <w:sz w:val="28"/>
          <w:szCs w:val="28"/>
        </w:rPr>
        <w:lastRenderedPageBreak/>
        <w:t>Общественно-политическая мысль американского Просвещения и ее течения. Т. Пейн, Б. Франклин, Т. Джефферсон. Федералисты. А. Гамильтон, Дж. Мэдисон, Дж. Адамс.</w:t>
      </w:r>
    </w:p>
    <w:p w:rsidR="00652B81" w:rsidRDefault="00652B81" w:rsidP="00652B81">
      <w:pPr>
        <w:pStyle w:val="1"/>
        <w:ind w:right="-185"/>
        <w:rPr>
          <w:rFonts w:ascii="Times New Roman" w:hAnsi="Times New Roman"/>
          <w:szCs w:val="28"/>
        </w:rPr>
      </w:pPr>
    </w:p>
    <w:p w:rsidR="00652B81" w:rsidRDefault="00652B81" w:rsidP="00652B81">
      <w:pPr>
        <w:pStyle w:val="1"/>
        <w:ind w:right="-185"/>
        <w:jc w:val="center"/>
        <w:rPr>
          <w:rFonts w:ascii="Times New Roman" w:hAnsi="Times New Roman"/>
          <w:szCs w:val="28"/>
        </w:rPr>
      </w:pPr>
      <w:r>
        <w:rPr>
          <w:rFonts w:ascii="Times New Roman" w:hAnsi="Times New Roman"/>
          <w:szCs w:val="28"/>
        </w:rPr>
        <w:t>ЕВРОПА И СЕВЕРНАЯ АМЕРИКА В XIX — НАЧАЛЕ ХХ в</w:t>
      </w:r>
      <w:r>
        <w:rPr>
          <w:rFonts w:ascii="Times New Roman" w:hAnsi="Times New Roman"/>
          <w:caps/>
          <w:smallCaps/>
          <w:szCs w:val="28"/>
        </w:rPr>
        <w:t>.</w:t>
      </w:r>
    </w:p>
    <w:p w:rsidR="00652B81" w:rsidRDefault="00652B81" w:rsidP="00652B81">
      <w:pPr>
        <w:pStyle w:val="2"/>
        <w:spacing w:before="0"/>
        <w:ind w:right="-185"/>
        <w:rPr>
          <w:rFonts w:ascii="Times New Roman" w:hAnsi="Times New Roman"/>
          <w:sz w:val="28"/>
          <w:szCs w:val="28"/>
        </w:rPr>
      </w:pPr>
    </w:p>
    <w:p w:rsidR="00652B81" w:rsidRDefault="00652B81" w:rsidP="00652B81">
      <w:pPr>
        <w:pStyle w:val="2"/>
        <w:spacing w:before="0"/>
        <w:ind w:right="-185"/>
        <w:rPr>
          <w:rFonts w:ascii="Times New Roman" w:hAnsi="Times New Roman"/>
          <w:sz w:val="28"/>
          <w:szCs w:val="28"/>
        </w:rPr>
      </w:pPr>
      <w:r>
        <w:rPr>
          <w:rFonts w:ascii="Times New Roman" w:hAnsi="Times New Roman"/>
          <w:sz w:val="28"/>
          <w:szCs w:val="28"/>
        </w:rPr>
        <w:t>Введение — 2 Ч.</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sz w:val="28"/>
          <w:szCs w:val="28"/>
        </w:rPr>
        <w:t>Основное содержание и периодизация второго периода Новой истории. Развитие модернизации. Формирование индустриального общества. Технологические революции XIX в. и их последствия. Динамика капитализма. Формирование социальной структуры индустриального общества, Демократизация политической системы западного общества. Революции и реформы. Национально-объединительные движения. Глобализация международных конфликтов. Завершение процесса секуляризации. Духовный кризис западного общества. Основные направления зарубежной и отечественной историографии. Важнейшие источники по второму периоду Новой истории.</w:t>
      </w:r>
    </w:p>
    <w:p w:rsidR="00652B81" w:rsidRDefault="00652B81" w:rsidP="00652B81">
      <w:pPr>
        <w:pStyle w:val="30"/>
        <w:rPr>
          <w:rFonts w:ascii="SchoolBook" w:hAnsi="SchoolBook"/>
          <w:sz w:val="28"/>
          <w:szCs w:val="28"/>
        </w:rPr>
      </w:pPr>
      <w:bookmarkStart w:id="1" w:name="_Toc182032246"/>
    </w:p>
    <w:p w:rsidR="00652B81" w:rsidRDefault="00652B81" w:rsidP="00652B81">
      <w:pPr>
        <w:pStyle w:val="30"/>
        <w:rPr>
          <w:sz w:val="28"/>
          <w:szCs w:val="28"/>
        </w:rPr>
      </w:pPr>
      <w:r>
        <w:rPr>
          <w:sz w:val="28"/>
          <w:szCs w:val="28"/>
        </w:rPr>
        <w:t>Основные тенденции и специфика социально-экономического</w:t>
      </w:r>
      <w:r>
        <w:rPr>
          <w:sz w:val="28"/>
          <w:szCs w:val="28"/>
        </w:rPr>
        <w:br/>
        <w:t>развития стран Европы и Северной америки</w:t>
      </w:r>
      <w:r>
        <w:rPr>
          <w:sz w:val="28"/>
          <w:szCs w:val="28"/>
        </w:rPr>
        <w:br/>
        <w:t>в эпоху «классического капитализма»</w:t>
      </w:r>
      <w:r>
        <w:rPr>
          <w:sz w:val="28"/>
          <w:szCs w:val="28"/>
        </w:rPr>
        <w:br/>
        <w:t>(</w:t>
      </w:r>
      <w:r>
        <w:rPr>
          <w:rStyle w:val="40"/>
          <w:caps/>
          <w:sz w:val="28"/>
          <w:szCs w:val="28"/>
        </w:rPr>
        <w:t xml:space="preserve">конец </w:t>
      </w:r>
      <w:r>
        <w:rPr>
          <w:sz w:val="28"/>
          <w:szCs w:val="28"/>
        </w:rPr>
        <w:t xml:space="preserve">ХVIII </w:t>
      </w:r>
      <w:r>
        <w:rPr>
          <w:rStyle w:val="40"/>
          <w:caps/>
          <w:sz w:val="28"/>
          <w:szCs w:val="28"/>
        </w:rPr>
        <w:t>в</w:t>
      </w:r>
      <w:r>
        <w:rPr>
          <w:sz w:val="28"/>
          <w:szCs w:val="28"/>
        </w:rPr>
        <w:t>. — 60-</w:t>
      </w:r>
      <w:r>
        <w:rPr>
          <w:rStyle w:val="40"/>
          <w:caps/>
          <w:sz w:val="28"/>
          <w:szCs w:val="28"/>
        </w:rPr>
        <w:t>е гг</w:t>
      </w:r>
      <w:r>
        <w:rPr>
          <w:sz w:val="28"/>
          <w:szCs w:val="28"/>
        </w:rPr>
        <w:t xml:space="preserve">. XIX </w:t>
      </w:r>
      <w:r>
        <w:rPr>
          <w:rStyle w:val="40"/>
          <w:caps/>
          <w:sz w:val="28"/>
          <w:szCs w:val="28"/>
        </w:rPr>
        <w:t>в</w:t>
      </w:r>
      <w:r>
        <w:rPr>
          <w:sz w:val="28"/>
          <w:szCs w:val="28"/>
        </w:rPr>
        <w:t>.)</w:t>
      </w:r>
      <w:bookmarkEnd w:id="1"/>
      <w:r>
        <w:rPr>
          <w:sz w:val="28"/>
          <w:szCs w:val="28"/>
        </w:rPr>
        <w:t>.      — 10 Ч.</w:t>
      </w:r>
    </w:p>
    <w:p w:rsidR="00652B81" w:rsidRDefault="00652B81" w:rsidP="00652B81">
      <w:pPr>
        <w:pStyle w:val="27"/>
        <w:ind w:right="-185" w:firstLine="709"/>
        <w:rPr>
          <w:rFonts w:ascii="Times New Roman" w:hAnsi="Times New Roman"/>
          <w:sz w:val="28"/>
          <w:szCs w:val="28"/>
        </w:rPr>
      </w:pPr>
      <w:r>
        <w:rPr>
          <w:rFonts w:ascii="Times New Roman" w:hAnsi="Times New Roman"/>
          <w:b/>
          <w:sz w:val="28"/>
          <w:szCs w:val="28"/>
        </w:rPr>
        <w:t>Основные направления социально-экономического развития стран Европы и Северной Америки в период «классического капитализма».</w:t>
      </w:r>
      <w:r>
        <w:rPr>
          <w:rFonts w:ascii="Times New Roman" w:hAnsi="Times New Roman"/>
          <w:sz w:val="28"/>
          <w:szCs w:val="28"/>
        </w:rPr>
        <w:t xml:space="preserve"> Формирование социально-экономической системы индустриального общества. «Классический капитализм». Предпосылки промышленного переворота, его техническая и социальная сущность.</w:t>
      </w:r>
      <w:r>
        <w:rPr>
          <w:rFonts w:ascii="Times New Roman" w:hAnsi="Times New Roman"/>
          <w:sz w:val="36"/>
          <w:szCs w:val="36"/>
        </w:rPr>
        <w:t xml:space="preserve"> </w:t>
      </w:r>
      <w:r>
        <w:rPr>
          <w:rFonts w:ascii="Times New Roman" w:hAnsi="Times New Roman"/>
          <w:sz w:val="28"/>
          <w:szCs w:val="28"/>
        </w:rPr>
        <w:t xml:space="preserve">Технический прогресс. Механизация производства. Переворот в энергетике. Формирование фабрично-заводской системы. Развитие транспорта. Железнодорожное строительство, его роль в промышленной революции. Формирование кредитно-банковской системы. Рост внутренней и внешней торговли. Завершение аграрного переворота, Цикличные экономические кризисы.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Социальные последствия промышленной революции. Формирование классовой социальной структуры западного общества, Промышленная буржуазия и фабричный пролетариат. Дифференциация крестьянства. Положение трудящихся масс. Рост социальных противоречий. Демографические процессы. Урбанизация и ее последствия. Экономический подъем 1850—60-х гг. и завершение промышленной революции в ведущих странах Запада..</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lastRenderedPageBreak/>
        <w:t xml:space="preserve">Национальная специфика промышленной революции в странах Европы и США. </w:t>
      </w:r>
      <w:r>
        <w:rPr>
          <w:rFonts w:ascii="Times New Roman" w:hAnsi="Times New Roman"/>
          <w:b/>
          <w:i/>
          <w:sz w:val="28"/>
          <w:szCs w:val="28"/>
        </w:rPr>
        <w:t>Англия — классическая модель промышленной революции.</w:t>
      </w:r>
      <w:r>
        <w:rPr>
          <w:rFonts w:ascii="Times New Roman" w:hAnsi="Times New Roman"/>
          <w:sz w:val="28"/>
          <w:szCs w:val="28"/>
        </w:rPr>
        <w:t xml:space="preserve"> Роль хлопчатобумажного производства в английской индустриализации. Основные изобретения промышленного переворота. Механизация производства и транспорта. Строительство железных дорог. Кредитно-банковская система. Развитие внешней торговли. Завершение аграрного переворота. Превращение Англии в первую индустриальную державу и «мастерскую мира». Торгово-колониальная монополия Англии. Промышленный подъем в 1850—60-х гг. Рост тяжелой промышленности. Изменения в социальной структуре. Положение рабочего класса.</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Промышленная революция во Франции.</w:t>
      </w:r>
      <w:r>
        <w:rPr>
          <w:rFonts w:ascii="Times New Roman" w:hAnsi="Times New Roman"/>
          <w:sz w:val="28"/>
          <w:szCs w:val="28"/>
        </w:rPr>
        <w:t xml:space="preserve"> Основные черты социально-экономического развития Франции в конце</w:t>
      </w:r>
      <w:r>
        <w:rPr>
          <w:rFonts w:ascii="Times New Roman" w:hAnsi="Times New Roman"/>
          <w:b/>
          <w:i/>
          <w:sz w:val="28"/>
          <w:szCs w:val="28"/>
        </w:rPr>
        <w:t>.</w:t>
      </w:r>
      <w:r>
        <w:rPr>
          <w:rFonts w:ascii="Times New Roman" w:hAnsi="Times New Roman"/>
          <w:sz w:val="28"/>
          <w:szCs w:val="28"/>
        </w:rPr>
        <w:t xml:space="preserve"> </w:t>
      </w:r>
      <w:r>
        <w:rPr>
          <w:rFonts w:ascii="Times New Roman" w:hAnsi="Times New Roman"/>
          <w:sz w:val="28"/>
          <w:szCs w:val="28"/>
          <w:lang w:val="en-US"/>
        </w:rPr>
        <w:t>XVIII</w:t>
      </w:r>
      <w:r>
        <w:rPr>
          <w:rFonts w:ascii="Times New Roman" w:hAnsi="Times New Roman"/>
          <w:sz w:val="28"/>
          <w:szCs w:val="28"/>
        </w:rPr>
        <w:t xml:space="preserve"> — начале </w:t>
      </w:r>
      <w:r>
        <w:rPr>
          <w:rFonts w:ascii="Times New Roman" w:hAnsi="Times New Roman"/>
          <w:sz w:val="28"/>
          <w:szCs w:val="28"/>
          <w:lang w:val="en-US"/>
        </w:rPr>
        <w:t>XIX</w:t>
      </w:r>
      <w:r>
        <w:rPr>
          <w:rFonts w:ascii="Times New Roman" w:hAnsi="Times New Roman"/>
          <w:sz w:val="28"/>
          <w:szCs w:val="28"/>
        </w:rPr>
        <w:t xml:space="preserve"> в. Промышленная революция, ее особенности. Специфика отраслевой структуры промышленности. Роль финансовой системы и торгово-денежного капитала. Проблемы французского сельского хозяйства. Парцелляция земельной собственности и ее последствия. Экономический подъем в 1850—60-х гг. Рост тяжелой промышленности. Формирование кредитно-банковской системы. Завершение промышленного переворота в годы Второй империи. Особенности социальной структуры французского общества. Господство финансовой аристократии. Положение крестьянства и рабочего класса.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Промышленный переворот</w:t>
      </w:r>
      <w:r>
        <w:rPr>
          <w:rFonts w:ascii="Times New Roman" w:hAnsi="Times New Roman"/>
          <w:sz w:val="28"/>
          <w:szCs w:val="28"/>
        </w:rPr>
        <w:t xml:space="preserve"> </w:t>
      </w:r>
      <w:r>
        <w:rPr>
          <w:rFonts w:ascii="Times New Roman" w:hAnsi="Times New Roman"/>
          <w:b/>
          <w:i/>
          <w:sz w:val="28"/>
          <w:szCs w:val="28"/>
        </w:rPr>
        <w:t>в Германии.</w:t>
      </w:r>
      <w:r>
        <w:rPr>
          <w:rFonts w:ascii="Times New Roman" w:hAnsi="Times New Roman"/>
          <w:sz w:val="28"/>
          <w:szCs w:val="28"/>
        </w:rPr>
        <w:t xml:space="preserve"> Социально-экономическое положение</w:t>
      </w:r>
      <w:r>
        <w:rPr>
          <w:rFonts w:ascii="Times New Roman" w:hAnsi="Times New Roman"/>
          <w:b/>
          <w:i/>
          <w:sz w:val="28"/>
          <w:szCs w:val="28"/>
        </w:rPr>
        <w:t xml:space="preserve"> </w:t>
      </w:r>
      <w:r>
        <w:rPr>
          <w:rFonts w:ascii="Times New Roman" w:hAnsi="Times New Roman"/>
          <w:sz w:val="28"/>
          <w:szCs w:val="28"/>
        </w:rPr>
        <w:t xml:space="preserve">германских земель в конце </w:t>
      </w:r>
      <w:r>
        <w:rPr>
          <w:rFonts w:ascii="Times New Roman" w:hAnsi="Times New Roman"/>
          <w:sz w:val="28"/>
          <w:szCs w:val="28"/>
          <w:lang w:val="en-US"/>
        </w:rPr>
        <w:t>XVIII</w:t>
      </w:r>
      <w:r>
        <w:rPr>
          <w:rFonts w:ascii="Times New Roman" w:hAnsi="Times New Roman"/>
          <w:sz w:val="28"/>
          <w:szCs w:val="28"/>
        </w:rPr>
        <w:t xml:space="preserve"> — начале </w:t>
      </w:r>
      <w:r>
        <w:rPr>
          <w:rFonts w:ascii="Times New Roman" w:hAnsi="Times New Roman"/>
          <w:sz w:val="28"/>
          <w:szCs w:val="28"/>
          <w:lang w:val="en-US"/>
        </w:rPr>
        <w:t>XIX</w:t>
      </w:r>
      <w:r>
        <w:rPr>
          <w:rFonts w:ascii="Times New Roman" w:hAnsi="Times New Roman"/>
          <w:sz w:val="28"/>
          <w:szCs w:val="28"/>
        </w:rPr>
        <w:t xml:space="preserve"> в. Мануфактурно-ремесленный характер промышленности. Факторы экономической отсталости. Начало промышленной революции, ее особенности. Образование основных промышленных регионов. Экономическое возвышение Пруссии. Таможенный союз, его значение. Специфика аграрных отношений в германских землях. «Прусский путь» развития капитализма в сельском хозяйстве. Социально-экономические последствия революции 1848 г. Промышленный подъем в 1850—60-х гг. Рост тяжелой индустрии. Создание кредитно-банковской системы. «Учредительская горячка». Объединение Германии и завершение промышленного переворота. Особенности социальной структуры германского общества. Усиление юнкерства. Расслоение деревни.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Промышленный переворот в Италии. </w:t>
      </w:r>
      <w:r>
        <w:rPr>
          <w:rFonts w:ascii="Times New Roman" w:hAnsi="Times New Roman"/>
          <w:sz w:val="28"/>
          <w:szCs w:val="28"/>
        </w:rPr>
        <w:t xml:space="preserve">Особенности социально-экономического положения Италии в конце </w:t>
      </w:r>
      <w:r>
        <w:rPr>
          <w:rFonts w:ascii="Times New Roman" w:hAnsi="Times New Roman"/>
          <w:sz w:val="28"/>
          <w:szCs w:val="28"/>
          <w:lang w:val="en-US"/>
        </w:rPr>
        <w:t>XVIII</w:t>
      </w:r>
      <w:r>
        <w:rPr>
          <w:rFonts w:ascii="Times New Roman" w:hAnsi="Times New Roman"/>
          <w:sz w:val="28"/>
          <w:szCs w:val="28"/>
        </w:rPr>
        <w:t xml:space="preserve"> — начале </w:t>
      </w:r>
      <w:r>
        <w:rPr>
          <w:rFonts w:ascii="Times New Roman" w:hAnsi="Times New Roman"/>
          <w:sz w:val="28"/>
          <w:szCs w:val="28"/>
          <w:lang w:val="en-US"/>
        </w:rPr>
        <w:t>XIX</w:t>
      </w:r>
      <w:r>
        <w:rPr>
          <w:rFonts w:ascii="Times New Roman" w:hAnsi="Times New Roman"/>
          <w:sz w:val="28"/>
          <w:szCs w:val="28"/>
        </w:rPr>
        <w:t xml:space="preserve"> в. Факторы экономической отсталости. Начало промышленной революции, ее особенности. Господство Австрии на севере страны. Сохранение феодальных пережитков на Юге. Социально-экономические последствия революции 1848 г. Экономическое возвышение Пьемонта. Подъем итальянской экономики в 1850—60-х гг. Развитие промышленности на Севере. Железнодорожное строительство. Проблема Юга. Промышленная революция и объединение Италии. Специфика социальной структуры итальянского общества. Особенности формирования итальянской буржуазии и пролетариата. Положение крестьянства.</w:t>
      </w:r>
    </w:p>
    <w:p w:rsidR="00652B81" w:rsidRDefault="00652B81" w:rsidP="00652B81">
      <w:pPr>
        <w:pStyle w:val="BodyText5"/>
        <w:ind w:right="-185"/>
        <w:rPr>
          <w:rFonts w:ascii="Times New Roman" w:hAnsi="Times New Roman"/>
          <w:sz w:val="28"/>
          <w:szCs w:val="28"/>
        </w:rPr>
      </w:pPr>
      <w:r>
        <w:rPr>
          <w:rFonts w:ascii="Times New Roman" w:hAnsi="Times New Roman"/>
          <w:b/>
          <w:i/>
          <w:sz w:val="28"/>
          <w:szCs w:val="28"/>
        </w:rPr>
        <w:t xml:space="preserve">Промышленная революция в Австрии. </w:t>
      </w:r>
      <w:r>
        <w:rPr>
          <w:rFonts w:ascii="Times New Roman" w:hAnsi="Times New Roman"/>
          <w:sz w:val="28"/>
          <w:szCs w:val="28"/>
        </w:rPr>
        <w:t xml:space="preserve">Специфика социально-экономического развития отдельных регионов Австрийской империи. </w:t>
      </w:r>
      <w:r>
        <w:rPr>
          <w:rFonts w:ascii="Times New Roman" w:hAnsi="Times New Roman"/>
          <w:sz w:val="28"/>
          <w:szCs w:val="28"/>
        </w:rPr>
        <w:lastRenderedPageBreak/>
        <w:t xml:space="preserve">Аграрная экономика. Промышленный переворот в австрийских и чешских землях. Особенности экономического подъема в Словакии и Венгрии. Социально-экономические последствия революции 1848 г. Буржуазные преобразования в деревне. Аграрная реформа. Экономический подъем в 1850—60-х гг. Социальные последствия промышленной революции в Австрийской монархии. Усиление австро-немецкой буржуазии. Положение народа.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Промышленный переворот в США. </w:t>
      </w:r>
      <w:r>
        <w:rPr>
          <w:rFonts w:ascii="Times New Roman" w:hAnsi="Times New Roman"/>
          <w:sz w:val="28"/>
          <w:szCs w:val="28"/>
        </w:rPr>
        <w:t xml:space="preserve">Факторы быстрого экономического роста США в конце </w:t>
      </w:r>
      <w:r>
        <w:rPr>
          <w:rFonts w:ascii="Times New Roman" w:hAnsi="Times New Roman"/>
          <w:sz w:val="28"/>
          <w:szCs w:val="28"/>
          <w:lang w:val="en-US"/>
        </w:rPr>
        <w:t>XVIII</w:t>
      </w:r>
      <w:r>
        <w:rPr>
          <w:rFonts w:ascii="Times New Roman" w:hAnsi="Times New Roman"/>
          <w:sz w:val="28"/>
          <w:szCs w:val="28"/>
        </w:rPr>
        <w:t xml:space="preserve"> — начале </w:t>
      </w:r>
      <w:r>
        <w:rPr>
          <w:rFonts w:ascii="Times New Roman" w:hAnsi="Times New Roman"/>
          <w:sz w:val="28"/>
          <w:szCs w:val="28"/>
          <w:lang w:val="en-US"/>
        </w:rPr>
        <w:t>XIX</w:t>
      </w:r>
      <w:r>
        <w:rPr>
          <w:rFonts w:ascii="Times New Roman" w:hAnsi="Times New Roman"/>
          <w:sz w:val="28"/>
          <w:szCs w:val="28"/>
        </w:rPr>
        <w:t xml:space="preserve"> в.</w:t>
      </w:r>
      <w:r>
        <w:rPr>
          <w:rFonts w:ascii="Times New Roman" w:hAnsi="Times New Roman"/>
          <w:b/>
          <w:i/>
          <w:sz w:val="28"/>
          <w:szCs w:val="28"/>
        </w:rPr>
        <w:t xml:space="preserve"> </w:t>
      </w:r>
      <w:r>
        <w:rPr>
          <w:rFonts w:ascii="Times New Roman" w:hAnsi="Times New Roman"/>
          <w:sz w:val="28"/>
          <w:szCs w:val="28"/>
        </w:rPr>
        <w:t xml:space="preserve">Специфика промышленной революции в США. Экономические регионы. Промышленный переворот на северо-востоке страны. Колонизуемый Запад и его роль в промышленном перевороте. «Фермерский путь» развития капитализма в сельском хозяйстве. Господство системы плантационного рабства на Юге. Социально-экономические последствия. Второй американской революции. Решение аграрного вопроса. Отмена рабства. Промышленный подъем в 1860—70-х гг. Реконструкция Юга и завершение промышленного переворота в США. Демографические процессы. Особенности социальной структуры американского общества. Фермерство, его роль в американском обществе. </w:t>
      </w:r>
    </w:p>
    <w:p w:rsidR="00652B81" w:rsidRDefault="00652B81" w:rsidP="00652B81">
      <w:pPr>
        <w:pStyle w:val="27"/>
        <w:ind w:right="-185"/>
        <w:rPr>
          <w:rFonts w:ascii="Times New Roman" w:hAnsi="Times New Roman"/>
          <w:b/>
          <w:sz w:val="28"/>
          <w:szCs w:val="28"/>
        </w:rPr>
      </w:pPr>
    </w:p>
    <w:p w:rsidR="00652B81" w:rsidRDefault="00652B81" w:rsidP="00652B81">
      <w:pPr>
        <w:pStyle w:val="27"/>
        <w:ind w:right="-185"/>
        <w:jc w:val="center"/>
        <w:rPr>
          <w:rFonts w:ascii="Times New Roman" w:hAnsi="Times New Roman"/>
          <w:b/>
          <w:caps/>
          <w:sz w:val="28"/>
          <w:szCs w:val="28"/>
        </w:rPr>
      </w:pPr>
    </w:p>
    <w:p w:rsidR="00652B81" w:rsidRDefault="00652B81" w:rsidP="00652B81">
      <w:pPr>
        <w:pStyle w:val="27"/>
        <w:ind w:right="-185"/>
        <w:jc w:val="center"/>
        <w:rPr>
          <w:rFonts w:ascii="Times New Roman" w:hAnsi="Times New Roman"/>
          <w:b/>
          <w:caps/>
          <w:sz w:val="28"/>
          <w:szCs w:val="28"/>
        </w:rPr>
      </w:pPr>
      <w:r>
        <w:rPr>
          <w:rFonts w:ascii="Times New Roman" w:hAnsi="Times New Roman"/>
          <w:b/>
          <w:caps/>
          <w:sz w:val="28"/>
          <w:szCs w:val="28"/>
        </w:rPr>
        <w:t>ОСНОВНЫЕ тенденции и особенности социально-политического и духовного развития стран европы и северной америки в 1799 — 1860-</w:t>
      </w:r>
      <w:r>
        <w:rPr>
          <w:rFonts w:ascii="Times New Roman" w:hAnsi="Times New Roman"/>
          <w:b/>
          <w:sz w:val="28"/>
          <w:szCs w:val="28"/>
        </w:rPr>
        <w:t>х</w:t>
      </w:r>
      <w:r>
        <w:rPr>
          <w:rFonts w:ascii="Times New Roman" w:hAnsi="Times New Roman"/>
          <w:b/>
          <w:caps/>
          <w:sz w:val="28"/>
          <w:szCs w:val="28"/>
        </w:rPr>
        <w:t xml:space="preserve"> </w:t>
      </w:r>
      <w:r>
        <w:rPr>
          <w:rFonts w:ascii="Times New Roman" w:hAnsi="Times New Roman"/>
          <w:b/>
          <w:sz w:val="28"/>
          <w:szCs w:val="28"/>
        </w:rPr>
        <w:t>гг</w:t>
      </w:r>
      <w:r>
        <w:rPr>
          <w:rFonts w:ascii="Times New Roman" w:hAnsi="Times New Roman"/>
          <w:b/>
          <w:caps/>
          <w:sz w:val="28"/>
          <w:szCs w:val="28"/>
        </w:rPr>
        <w:t>. —   18 ч.</w:t>
      </w:r>
    </w:p>
    <w:p w:rsidR="00652B81" w:rsidRDefault="00652B81" w:rsidP="00652B81">
      <w:pPr>
        <w:pStyle w:val="27"/>
        <w:ind w:right="-185"/>
        <w:rPr>
          <w:rFonts w:ascii="Times New Roman" w:hAnsi="Times New Roman"/>
          <w:b/>
          <w:sz w:val="28"/>
          <w:szCs w:val="28"/>
        </w:rPr>
      </w:pP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Характерные черты социально-политического развития стран Европы и США в конце ХVIII</w:t>
      </w:r>
      <w:r>
        <w:rPr>
          <w:rFonts w:ascii="Times New Roman" w:hAnsi="Times New Roman"/>
          <w:sz w:val="28"/>
          <w:szCs w:val="28"/>
        </w:rPr>
        <w:t xml:space="preserve"> </w:t>
      </w:r>
      <w:r>
        <w:rPr>
          <w:rStyle w:val="40"/>
          <w:rFonts w:ascii="Times New Roman" w:hAnsi="Times New Roman"/>
          <w:caps w:val="0"/>
          <w:sz w:val="28"/>
          <w:szCs w:val="28"/>
        </w:rPr>
        <w:t>в. —</w:t>
      </w:r>
      <w:r>
        <w:rPr>
          <w:rFonts w:ascii="Times New Roman" w:hAnsi="Times New Roman"/>
          <w:b/>
          <w:sz w:val="28"/>
          <w:szCs w:val="28"/>
        </w:rPr>
        <w:t xml:space="preserve"> 1860-е гг.</w:t>
      </w:r>
      <w:r>
        <w:rPr>
          <w:rFonts w:ascii="Times New Roman" w:hAnsi="Times New Roman"/>
          <w:sz w:val="28"/>
          <w:szCs w:val="28"/>
        </w:rPr>
        <w:t xml:space="preserve"> Модернизация политической системы западного общества. Процесс демократизации, его сущность и основное содержание. Революции и реформы. Развитие правового государства и гражданского общества. Становление партийно-политической системы. Изменение государственных форм. Народное и либерально-демократическое движения. Формирование рабочего движения. Международное Товарищество Рабочих (I Интернационал), его программа и деятельность.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Страны Европы в эпоху наполеоновских войн (1789—1815 гг</w:t>
      </w:r>
      <w:r>
        <w:rPr>
          <w:rFonts w:ascii="Times New Roman" w:hAnsi="Times New Roman"/>
          <w:sz w:val="28"/>
          <w:szCs w:val="28"/>
        </w:rPr>
        <w:t xml:space="preserve">.). «Европейский масштаб» Французской революции. Разрушение основ феодально-абсолютистской системы. Антифранцузские коалиции и борьба против наполеоновской Франции. </w:t>
      </w:r>
    </w:p>
    <w:p w:rsidR="00652B81" w:rsidRDefault="00652B81" w:rsidP="00652B81">
      <w:pPr>
        <w:pStyle w:val="27"/>
        <w:ind w:right="-185"/>
        <w:rPr>
          <w:rFonts w:ascii="Times New Roman" w:hAnsi="Times New Roman"/>
          <w:b/>
          <w:sz w:val="28"/>
          <w:szCs w:val="28"/>
        </w:rPr>
      </w:pPr>
      <w:r>
        <w:rPr>
          <w:rFonts w:ascii="Times New Roman" w:hAnsi="Times New Roman"/>
          <w:b/>
          <w:i/>
          <w:sz w:val="28"/>
          <w:szCs w:val="28"/>
        </w:rPr>
        <w:t>Франция в годы Консульства и Первой империи.</w:t>
      </w:r>
      <w:r>
        <w:rPr>
          <w:rFonts w:ascii="Times New Roman" w:hAnsi="Times New Roman"/>
          <w:b/>
          <w:sz w:val="28"/>
          <w:szCs w:val="28"/>
        </w:rPr>
        <w:t xml:space="preserve"> </w:t>
      </w:r>
      <w:r>
        <w:rPr>
          <w:rFonts w:ascii="Times New Roman" w:hAnsi="Times New Roman"/>
          <w:sz w:val="28"/>
          <w:szCs w:val="28"/>
        </w:rPr>
        <w:t xml:space="preserve">Утверждение режима Консульства. Провозглашение Франции империей. Внутренняя политика. Первой империи. Аграрное законодательство. Кодексы Наполеона. Внешняя политика Наполеона Бонапарта, ее характер и цели. Территориальная экспансия Франции и политика в завоеванных странах. Распад второй антифранцузской коалиции. Амьенский мир. Война с третьей коалицией. Образование четвертой коалиции. Разгром Пруссии в 1806 г. Война с Россией в 1807 г. Тильзитский мир. Континентальная блокада. Вторжение Франции в Португалию и Испанию. Пятая коалиция. Шенбруннский мир. Военные </w:t>
      </w:r>
      <w:r>
        <w:rPr>
          <w:rFonts w:ascii="Times New Roman" w:hAnsi="Times New Roman"/>
          <w:sz w:val="28"/>
          <w:szCs w:val="28"/>
        </w:rPr>
        <w:lastRenderedPageBreak/>
        <w:t>действия в 1809—1811 гг. Война Наполеона с Россией 1812 г. Образование шестой коалиции. Военная кампания 1813 г. Лейпцигская «битва народов». Крах Первой империи. Первая реставрация Бурбонов. «Сто дней». Битва у Ватерлоо. Вторая реставрация Бурбонов . Значение и итоги наполеоновских войн. Франция на Венском конгрессе.</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Англия в период наполеоновских войн.</w:t>
      </w:r>
      <w:r>
        <w:rPr>
          <w:rFonts w:ascii="Times New Roman" w:hAnsi="Times New Roman"/>
          <w:sz w:val="28"/>
          <w:szCs w:val="28"/>
        </w:rPr>
        <w:t xml:space="preserve"> Внутриполитическое развитие Англии. Обострение социальных противоречий. Рост демократического движения. Буржуазный радикализм, его сущность. Корреспондентские общества. Волнения в армии и на флоте. Луддизм. Луддизм.  Политика репрессий правительства тори. Освободительное движение в Ирландии. Англо-ирландская уния. Войны с наполеоновской Францией. Англия на Венском конгрессе.</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Влияние Французской революции и наполеоновских войн на Германию.</w:t>
      </w:r>
      <w:r>
        <w:rPr>
          <w:rFonts w:ascii="Times New Roman" w:hAnsi="Times New Roman"/>
          <w:sz w:val="28"/>
          <w:szCs w:val="28"/>
        </w:rPr>
        <w:t xml:space="preserve"> Подъем народного и демократического движения. Война с Францией. Рейнский союз. Разгром Пруссии. Реформы в Пруссии Г. Штейна и К. Гарденберга. Аграрное законодательство. Национальный подъем в Германии. Общество «Тугенбунд», его социальный состав и цели. Освобождение Германии. Венский конгресс и образование Германского союза.</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Монархия Габсбургов в период наполеоновских войн.</w:t>
      </w:r>
      <w:r>
        <w:rPr>
          <w:rFonts w:ascii="Times New Roman" w:hAnsi="Times New Roman"/>
          <w:sz w:val="28"/>
          <w:szCs w:val="28"/>
        </w:rPr>
        <w:t xml:space="preserve"> Феодально-абсолютистская реакция. Республиканское движение в Австрии и Венгрии. Ликвидация Священной Римской империи. Участие Австрийской монархии в войнах с Францией. Военные поражения. Австрия на Венском конгрессе.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Влияние Французской революции и наполеоновских войн на Италию</w:t>
      </w:r>
      <w:r>
        <w:rPr>
          <w:rFonts w:ascii="Times New Roman" w:hAnsi="Times New Roman"/>
          <w:sz w:val="28"/>
          <w:szCs w:val="28"/>
        </w:rPr>
        <w:t>. Начало Рисорджименто и его сущность. Итальянские республики. Наполеоновское господство в Италии. Антифранцузское движение. «Общество карбонариев». Италия на Венском конгрессе.</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Испания и Португалия в эпоху наполеоновских войн.</w:t>
      </w:r>
      <w:r>
        <w:rPr>
          <w:rFonts w:ascii="Times New Roman" w:hAnsi="Times New Roman"/>
          <w:sz w:val="28"/>
          <w:szCs w:val="28"/>
        </w:rPr>
        <w:t xml:space="preserve"> Усиление реакции в Испании и профранцузская политика М. Годоя. Введение французских войск в Испанию и испано-французское вторжение в Португалию. Война за независимость и первая буржуазная революция в Испании. Кадисская конституция 1812 г. Восстановление абсолютизма в Испании.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Малые страны Западной Европы в период наполеоновских войн.</w:t>
      </w:r>
      <w:r>
        <w:rPr>
          <w:rFonts w:ascii="Times New Roman" w:hAnsi="Times New Roman"/>
          <w:sz w:val="28"/>
          <w:szCs w:val="28"/>
        </w:rPr>
        <w:t xml:space="preserve"> Бельгия в составе Франции: преобразования и последствия. Французское господство в Голландии. Превращение Швейцарии во французского вассала.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 xml:space="preserve">Социально-политическая жизнь в странах Европы и США в 1815—1847 гг. </w:t>
      </w:r>
      <w:r>
        <w:rPr>
          <w:rFonts w:ascii="Times New Roman" w:hAnsi="Times New Roman"/>
          <w:sz w:val="28"/>
          <w:szCs w:val="28"/>
        </w:rPr>
        <w:t xml:space="preserve">Венский конгресс и Реставрация в Европе. Рост социально-политических противоречий в западном обществе. Подъем либерально-демократического движения. Революции 1820—30-х гг. и национально-освободительная борьба в Европе. Либеральные реформы в 1820—40-х гг.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Буржуазные революции и национально-освободительные движения в Европе в 20-х гг. </w:t>
      </w:r>
      <w:r>
        <w:rPr>
          <w:rFonts w:ascii="Times New Roman" w:hAnsi="Times New Roman"/>
          <w:b/>
          <w:i/>
          <w:sz w:val="28"/>
          <w:szCs w:val="28"/>
          <w:lang w:val="en-US"/>
        </w:rPr>
        <w:t>XIX</w:t>
      </w:r>
      <w:r>
        <w:rPr>
          <w:rFonts w:ascii="Times New Roman" w:hAnsi="Times New Roman"/>
          <w:b/>
          <w:i/>
          <w:sz w:val="28"/>
          <w:szCs w:val="28"/>
        </w:rPr>
        <w:t xml:space="preserve"> в.</w:t>
      </w:r>
      <w:r>
        <w:rPr>
          <w:rFonts w:ascii="Times New Roman" w:hAnsi="Times New Roman"/>
          <w:b/>
          <w:sz w:val="28"/>
          <w:szCs w:val="28"/>
        </w:rPr>
        <w:t xml:space="preserve"> </w:t>
      </w:r>
      <w:r>
        <w:rPr>
          <w:rFonts w:ascii="Times New Roman" w:hAnsi="Times New Roman"/>
          <w:sz w:val="28"/>
          <w:szCs w:val="28"/>
        </w:rPr>
        <w:t xml:space="preserve">Причины, характер, цели и особенности революций 1820-х гг. Национально-освободительное движение на Балканах в 1820-х гг.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Испания после наполеоновских войн. Предпосылки, причины, характер испанской революции 1820—1823 гг. Восстание Р. де Риего. Буржуазные </w:t>
      </w:r>
      <w:r>
        <w:rPr>
          <w:rFonts w:ascii="Times New Roman" w:hAnsi="Times New Roman"/>
          <w:sz w:val="28"/>
          <w:szCs w:val="28"/>
        </w:rPr>
        <w:lastRenderedPageBreak/>
        <w:t>преобразования и аграрное законодательство либералов. Политическая борьба в 1820—1823 гг. Французская интервенция</w:t>
      </w:r>
      <w:r>
        <w:rPr>
          <w:rFonts w:ascii="Times New Roman" w:hAnsi="Times New Roman"/>
          <w:b/>
          <w:sz w:val="28"/>
          <w:szCs w:val="28"/>
        </w:rPr>
        <w:t xml:space="preserve"> </w:t>
      </w:r>
      <w:r>
        <w:rPr>
          <w:rFonts w:ascii="Times New Roman" w:hAnsi="Times New Roman"/>
          <w:sz w:val="28"/>
          <w:szCs w:val="28"/>
        </w:rPr>
        <w:t xml:space="preserve">и реставрация абсолютизма.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Португалия после наполеоновских войн. Предпосылки, причины, характер португальской революции 1820—1823 гг. Восстание в Порту. Созыв кортесов. Буржуазные преобразования. Конституция 1822 г. Победа контрреволюционных сил.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Реставрация в Италии. Восстановление абсолютизма. Австрийский гнет. Либеральное и демократическое движения в 1815—1820 гг. Тайные общества. «Итальянская федерация». Движение карбонариев. Революции 1820—1821 гг. в Неаполе и Пьемонте. Австрийская интервенция и поражение революций.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Подъем национально-освободительного движения в Греции. Предпосылки и причины греческой национально-освободительной революции 1821—1829 гг. Восстание 1821 г. Созыв Национального собрания. Конституция 1827 г. Греческий вопрос на международной арене. Лондонская конвенция 1827 г. Русско-турецкая война 1828—1829 гг. и утверждение независимости Греции. Итоги и значение греческой революции.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Социально-политическое развитие Англии в 1815—1840-х гг.</w:t>
      </w:r>
      <w:r>
        <w:rPr>
          <w:rFonts w:ascii="Times New Roman" w:hAnsi="Times New Roman"/>
          <w:sz w:val="28"/>
          <w:szCs w:val="28"/>
        </w:rPr>
        <w:t xml:space="preserve"> Политика торийского Борьба за реформу избирательной системы. Правительства Р. Ливерпула. «Хлебные законы». Подъем народного и демократического движений. У. Коббет. Борьба за реформу избирательной системы. События в Питерсфилде. Реформы «либеральных» тори в 1820-х гг. Приход к власти вигов. Парламентская реформа 1832 г., ее историческое значение. Становление двухпартийной системы. Виги-либералы, тори-консерваторы. Внутренняя политика английских кабинетов в пореформенное время. Подъем общественно-политической борьбы. Отмена «хлебных законов», переход к политике фритреда.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Чартистское движение, его сущность. Народная хартия. Течения в чартизме. У. Ловетт, О’Коннор, Д. Гарни. Основные этапы и события чартистского движения. Причины поражения чартизма, его итоги и значение. Освободительное движение в Ирландии.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Эволюция внешнеполитического курса Англии. Активизация внешней политики в 1820-х гг. Дж. Каннинг. Расширение колониальной империи. Внешняя политика Англии в 1830—40-х гг. Колониальная экспансия.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Франция в период Реставрации и Июльской монархии.</w:t>
      </w:r>
      <w:r>
        <w:rPr>
          <w:rFonts w:ascii="Times New Roman" w:hAnsi="Times New Roman"/>
          <w:sz w:val="28"/>
          <w:szCs w:val="28"/>
        </w:rPr>
        <w:t xml:space="preserve"> Режим Реставрации, его характер и эволюция. Политика Людовика </w:t>
      </w:r>
      <w:r>
        <w:rPr>
          <w:rFonts w:ascii="Times New Roman" w:hAnsi="Times New Roman"/>
          <w:sz w:val="28"/>
          <w:szCs w:val="28"/>
          <w:lang w:val="en-US"/>
        </w:rPr>
        <w:t>XVIII</w:t>
      </w:r>
      <w:r>
        <w:rPr>
          <w:rFonts w:ascii="Times New Roman" w:hAnsi="Times New Roman"/>
          <w:sz w:val="28"/>
          <w:szCs w:val="28"/>
        </w:rPr>
        <w:t xml:space="preserve">. «Хартия 1814 г.». Либеральное движение и его течения. П.-П. Ройе-Коллар, Б. Констан. Формирование оппозиции режиму Реставрации. Политика Карла Х. Усиление дворянско-клерикальной реакции. Политический кризис. Внешнеполитический курс Франции в «эпоху конгрессов».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Июльская революция 1830 г., ее характер и итоги. «Хартия 1830 г.». Режим Июльской монархии, его сущность. Внутренняя политика Июльской монархии. Господство финансовой аристократии. Оппозиция режиму и ее течения Республиканское движение. А. Марраст и А. Ледрю-Роллен. Тайные общества, их деятельность. О. Бланки. Рабочее движение. Лионские восстания. Распространение социалистических идей. Кризис режима Июльской монархии. </w:t>
      </w:r>
      <w:r>
        <w:rPr>
          <w:rFonts w:ascii="Times New Roman" w:hAnsi="Times New Roman"/>
          <w:sz w:val="28"/>
          <w:szCs w:val="28"/>
        </w:rPr>
        <w:lastRenderedPageBreak/>
        <w:t xml:space="preserve">Внешняя политика и колониальная экспансия Франции в период Июльской монархии.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Социально-политическое развитие Германии в 1815—1847 гг. </w:t>
      </w:r>
      <w:r>
        <w:rPr>
          <w:rFonts w:ascii="Times New Roman" w:hAnsi="Times New Roman"/>
          <w:sz w:val="28"/>
          <w:szCs w:val="28"/>
        </w:rPr>
        <w:t>Германские государства после Венского конгресса.</w:t>
      </w:r>
      <w:r>
        <w:rPr>
          <w:rFonts w:ascii="Times New Roman" w:hAnsi="Times New Roman"/>
          <w:b/>
          <w:sz w:val="28"/>
          <w:szCs w:val="28"/>
        </w:rPr>
        <w:t xml:space="preserve"> </w:t>
      </w:r>
      <w:r>
        <w:rPr>
          <w:rFonts w:ascii="Times New Roman" w:hAnsi="Times New Roman"/>
          <w:sz w:val="28"/>
          <w:szCs w:val="28"/>
        </w:rPr>
        <w:t>Политическая система Германского союза.</w:t>
      </w:r>
      <w:r>
        <w:rPr>
          <w:rFonts w:ascii="Times New Roman" w:hAnsi="Times New Roman"/>
          <w:b/>
          <w:sz w:val="28"/>
          <w:szCs w:val="28"/>
        </w:rPr>
        <w:t xml:space="preserve"> </w:t>
      </w:r>
      <w:r>
        <w:rPr>
          <w:rFonts w:ascii="Times New Roman" w:hAnsi="Times New Roman"/>
          <w:sz w:val="28"/>
          <w:szCs w:val="28"/>
        </w:rPr>
        <w:t>Австро-прусский</w:t>
      </w:r>
      <w:r>
        <w:rPr>
          <w:rFonts w:ascii="Times New Roman" w:hAnsi="Times New Roman"/>
          <w:b/>
          <w:sz w:val="28"/>
          <w:szCs w:val="28"/>
        </w:rPr>
        <w:t xml:space="preserve"> </w:t>
      </w:r>
      <w:r>
        <w:rPr>
          <w:rFonts w:ascii="Times New Roman" w:hAnsi="Times New Roman"/>
          <w:sz w:val="28"/>
          <w:szCs w:val="28"/>
        </w:rPr>
        <w:t>дуализм.</w:t>
      </w:r>
      <w:r>
        <w:rPr>
          <w:rFonts w:ascii="Times New Roman" w:hAnsi="Times New Roman"/>
          <w:b/>
          <w:sz w:val="28"/>
          <w:szCs w:val="28"/>
        </w:rPr>
        <w:t xml:space="preserve"> </w:t>
      </w:r>
      <w:r>
        <w:rPr>
          <w:rFonts w:ascii="Times New Roman" w:hAnsi="Times New Roman"/>
          <w:sz w:val="28"/>
          <w:szCs w:val="28"/>
        </w:rPr>
        <w:t>Начало борьбы за объединение Германии. Студенческое движение. Карлсбадские постановления. Подъем демократического движения в 1830-х гг. Введение конституций в германских землях. Гамбахская демонстрация. Формирование либеральной оппозиции, ее особенности и цели. Радикально-демократическое движение, его программа. «Молодая Германия». Начало рабочего движения. Восстание силезских ткачей. «Союз справедливых», его программа. Рост социальной напряженности в середине 1840-х гг. Подъем либерального и демократического движений. Внешняя политика Германии в 1820—40-х гг.</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Социально-политическое развитие Австрийской монархии в 1815—1847 гг.</w:t>
      </w:r>
      <w:r>
        <w:rPr>
          <w:rFonts w:ascii="Times New Roman" w:hAnsi="Times New Roman"/>
          <w:sz w:val="28"/>
          <w:szCs w:val="28"/>
        </w:rPr>
        <w:t xml:space="preserve"> Монархия Габсбургов после Венского конгресса. Австрийская империя и Священный союз. «Система Меттерниха», ее сущность. Внутренней и внешнеяя политики Австрийской империи в 1820–40-х гг. .Национальный вопрос. Подъем освободительных движений народов империи в 1830—40-х гг. Освободительное движение в Венгрии. Венгерская оппозиция австрийскому абсолютизму. Л. Кошут. «Эпоха реформ».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Социально-политическое развитие Италии в 1822—1847 гг.</w:t>
      </w:r>
      <w:r>
        <w:rPr>
          <w:rFonts w:ascii="Times New Roman" w:hAnsi="Times New Roman"/>
          <w:sz w:val="28"/>
          <w:szCs w:val="28"/>
        </w:rPr>
        <w:t xml:space="preserve"> Революция 1831 г в Центральной Италии, ее характер и значение. Эволюция Рисорджименто. Формирование демократического направления в итальянском национально-освободительном движении. Дж. Мадзини. «Молодая Италия», ее программа. Либерально-монархическое течение в национальном движении, его цели. Подъем либерального движения во второй половине 1840-х гг. Внешняя политика Италии.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Социально-политическое развитие Испании и Португалии в 1824—1840-х гг.</w:t>
      </w:r>
      <w:r>
        <w:rPr>
          <w:rFonts w:ascii="Times New Roman" w:hAnsi="Times New Roman"/>
          <w:sz w:val="28"/>
          <w:szCs w:val="28"/>
        </w:rPr>
        <w:t xml:space="preserve"> Реставрация абсолютизма в Испании. Социально-политическое положение в начале 1830-х гг. Формирование общественно-политических блоков. Карлисты и кристиносы. Карлистская война. Конституция 1834 г. Буржуазная революция 1834—1843 гг. Церковная реформа. Конституция 1837 г. Диктатура Б. Эспартеро. Правление Р. Нарваэса. Крестьянские движения 1840-х гг. Начало рабочего движения. Конституция 1845 г.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«Мигелистские войны» в Португалии. Восстание 1836 г. и государственный переворот 1842 г. Конституционные реформы 1850-х гг.</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Социально-политическое развитие США в первой половине ХIХ </w:t>
      </w:r>
      <w:r>
        <w:rPr>
          <w:rStyle w:val="40"/>
          <w:rFonts w:ascii="Times New Roman" w:hAnsi="Times New Roman"/>
          <w:i/>
          <w:caps w:val="0"/>
          <w:sz w:val="28"/>
          <w:szCs w:val="28"/>
        </w:rPr>
        <w:t>в</w:t>
      </w:r>
      <w:r>
        <w:rPr>
          <w:rFonts w:ascii="Times New Roman" w:hAnsi="Times New Roman"/>
          <w:b/>
          <w:i/>
          <w:sz w:val="28"/>
          <w:szCs w:val="28"/>
        </w:rPr>
        <w:t xml:space="preserve">. </w:t>
      </w:r>
      <w:r>
        <w:rPr>
          <w:rFonts w:ascii="Times New Roman" w:hAnsi="Times New Roman"/>
          <w:sz w:val="28"/>
          <w:szCs w:val="28"/>
        </w:rPr>
        <w:t>Складывание механизма двухпартийной системы</w:t>
      </w:r>
      <w:r>
        <w:rPr>
          <w:rStyle w:val="40"/>
          <w:rFonts w:ascii="Times New Roman" w:hAnsi="Times New Roman"/>
          <w:b w:val="0"/>
          <w:caps w:val="0"/>
          <w:sz w:val="28"/>
          <w:szCs w:val="28"/>
        </w:rPr>
        <w:t>.</w:t>
      </w:r>
      <w:r>
        <w:rPr>
          <w:rFonts w:ascii="Times New Roman" w:hAnsi="Times New Roman"/>
          <w:sz w:val="28"/>
          <w:szCs w:val="28"/>
        </w:rPr>
        <w:t xml:space="preserve"> Правление федералистов. Республиканское правительство Т. Джефферсона. «Эра доброго согласия» и ее противоречия. Миссурийский компромисс. Двухпартийная система «виги-демократы». Демократическая партия у власти. Правительство Э. Джексона и «джексоновская демократия». Борьба против рабства. Движение аболиционизма. Начало рабочего движения, его специфика. Внешнеполитический курс США. Англо-американская война 1812—1814 гг. «Доктрина Монро», ее сущность. Территориальная экспансия США.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lastRenderedPageBreak/>
        <w:t xml:space="preserve">Европейские революции 1848 г. </w:t>
      </w:r>
      <w:r>
        <w:rPr>
          <w:rFonts w:ascii="Times New Roman" w:hAnsi="Times New Roman"/>
          <w:sz w:val="28"/>
          <w:szCs w:val="28"/>
        </w:rPr>
        <w:t>Общая характеристика</w:t>
      </w:r>
      <w:r>
        <w:rPr>
          <w:rFonts w:ascii="Times New Roman" w:hAnsi="Times New Roman"/>
          <w:b/>
          <w:sz w:val="28"/>
          <w:szCs w:val="28"/>
        </w:rPr>
        <w:t xml:space="preserve">. </w:t>
      </w:r>
      <w:r>
        <w:rPr>
          <w:rFonts w:ascii="Times New Roman" w:hAnsi="Times New Roman"/>
          <w:sz w:val="28"/>
          <w:szCs w:val="28"/>
        </w:rPr>
        <w:t xml:space="preserve">Предпосылки, причины, задачи и характер революций 1848 г. в Европе. Национальная специфика европейских революций 1848 г. Позиция буржуазии роль рабочего движения в революциях. Причины поражения, итоги, историческое значение европейских революций 1848 г.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Революция 1848 г. во Франции. </w:t>
      </w:r>
      <w:r>
        <w:rPr>
          <w:rFonts w:ascii="Times New Roman" w:hAnsi="Times New Roman"/>
          <w:sz w:val="28"/>
          <w:szCs w:val="28"/>
        </w:rPr>
        <w:t xml:space="preserve">Причины, задачи, основные этапы революции. Буржуазная оппозиция режиму Июльской монархии, ее цели. Февральская революция. Деятельность Временного правительства. Провозглашение республики. Демократические клубы. О. Бланки. Учредительное собрание и его деятельность. Июньское восстание рабочих в Париже. Господство буржуазных республиканцев. «Партия порядка». Конституция 1848 г. Президентские выборы. Луи Бонапарт. Подъем демократического движения. Законодательное собрание, его состав и деятельность. Бонапартистский переворот 2 декабря 1851 г. Провозглашение Второй империи. Характер, итоги и значение французской революции 1848 г.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Революция 1848 г. в Германии.</w:t>
      </w:r>
      <w:r>
        <w:rPr>
          <w:rFonts w:ascii="Times New Roman" w:hAnsi="Times New Roman"/>
          <w:b/>
          <w:sz w:val="28"/>
          <w:szCs w:val="28"/>
        </w:rPr>
        <w:t xml:space="preserve"> </w:t>
      </w:r>
      <w:r>
        <w:rPr>
          <w:rFonts w:ascii="Times New Roman" w:hAnsi="Times New Roman"/>
          <w:sz w:val="28"/>
          <w:szCs w:val="28"/>
        </w:rPr>
        <w:t>Причины и задачи революции. Начало революционного движения. Революция в Западной Германии. Мартовская революция 1848 г. в Пруссии. Правительство Кампгаузена. Подъем народного и республиканского движений. Революционно-демократическое течение в революции. Прусское Учредительное собрание и его деятельность. Аграрный вопрос. Франкфуртский парламент, его состав и деятельность. «Малогерманский» и «великогерманский» пути объединения Германии. Наступление реакции. Государственный переворот в Пруссии. Мантейфелевская конституция и новая избирательная система. Имперская конституция 1849 г. Разгон Франкфуртского парламента. Поражение революции. Характер, итоги и значение революции 1848 г. в Германии.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Революция 1848 г. в Австрийской империи.</w:t>
      </w:r>
      <w:r>
        <w:rPr>
          <w:rFonts w:ascii="Times New Roman" w:hAnsi="Times New Roman"/>
          <w:sz w:val="28"/>
          <w:szCs w:val="28"/>
        </w:rPr>
        <w:t xml:space="preserve"> Причины и задачи революции. Расстановка социально-политических сил. Восстание в Вене. Подъем демократического движения. Созыв рейхстага, его деятельность. Национальный вопрос. Славянский съезд. Восстание в Праге. Наступление контрреволюции. Октябрьское восстание в Вене и поражение революции. Конституция 1849 г.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Революция в Венгрии. Политическая программа венгерской оппозиции. Революционные преобразования. Революционное и национальное движение в Трансильвании. Австрийская интервенция в Венгрию и освободительная война. Провозглашение независимости Венгрии. Подавление революции. Характер, итоги и значение революции 1848 г. в Австрийской монархии.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Революция 1848 г. в Италии.</w:t>
      </w:r>
      <w:r>
        <w:rPr>
          <w:rFonts w:ascii="Times New Roman" w:hAnsi="Times New Roman"/>
          <w:sz w:val="28"/>
          <w:szCs w:val="28"/>
        </w:rPr>
        <w:t xml:space="preserve"> Причины и задачи революции. Первый этап революции. Восстание в Сицилии. Революционное движение в итальянских государствах, его цели. Приход к власти либеральной буржуазии. Победа революции в Милане и Венеции. Начало национально-освободительной войны с Австрией.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Второй этап революции. Подъем революционно-демократического движения в Венеции и Центральной Италии. Римская республика. Поражение в войне с Австрией. Наступление контрреволюционных сил. Французская </w:t>
      </w:r>
      <w:r>
        <w:rPr>
          <w:rFonts w:ascii="Times New Roman" w:hAnsi="Times New Roman"/>
          <w:sz w:val="28"/>
          <w:szCs w:val="28"/>
        </w:rPr>
        <w:lastRenderedPageBreak/>
        <w:t xml:space="preserve">интервенция. Падение Римской и Венецианской республик. Поражение революции. Характер, итоги и значение революции 1848 г. в Италии.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Политические и национально-объединительные процессы в странах Европы и США в 1850—1870 гг.</w:t>
      </w:r>
      <w:r>
        <w:rPr>
          <w:rFonts w:ascii="Times New Roman" w:hAnsi="Times New Roman"/>
          <w:sz w:val="28"/>
          <w:szCs w:val="28"/>
        </w:rPr>
        <w:t xml:space="preserve"> Развитие процесса демократизации. Национальные движения и войны. Революции и реформы. Новый этап рабочего движения.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Общественно-политическая жизнь Англии в 1850—1860-х гг.</w:t>
      </w:r>
      <w:r>
        <w:rPr>
          <w:rFonts w:ascii="Times New Roman" w:hAnsi="Times New Roman"/>
          <w:sz w:val="28"/>
          <w:szCs w:val="28"/>
        </w:rPr>
        <w:t xml:space="preserve"> Формирование двухпартийной системы</w:t>
      </w:r>
      <w:r>
        <w:rPr>
          <w:rFonts w:ascii="Times New Roman" w:hAnsi="Times New Roman"/>
          <w:b/>
          <w:sz w:val="28"/>
          <w:szCs w:val="28"/>
        </w:rPr>
        <w:t xml:space="preserve">. </w:t>
      </w:r>
      <w:r>
        <w:rPr>
          <w:rFonts w:ascii="Times New Roman" w:hAnsi="Times New Roman"/>
          <w:sz w:val="28"/>
          <w:szCs w:val="28"/>
        </w:rPr>
        <w:t xml:space="preserve">Программные установки и социальный состав либералов и консерваторов. У. Гладстон и Б. Дизраэли. Господство либерализма в идеологии и политике. Внутренняя политика либералов. Особенности английского рабочего движения. Тред-юнионизм. Британский конгресс тред-юнионов (БКТ). Борьба за новую избирательную реформу. Приход к власти консерваторов. Избирательный закон 1867 г., его значение.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Внешняя политика Англии, ее цели и принципы. Участие в Крымской войне. Расширение колониальной экспансии. Подъем национально-осовободительной борьбы в Ирландии.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Режим Второй империи во Франции.</w:t>
      </w:r>
      <w:r>
        <w:rPr>
          <w:rFonts w:ascii="Times New Roman" w:hAnsi="Times New Roman"/>
          <w:b/>
          <w:sz w:val="28"/>
          <w:szCs w:val="28"/>
        </w:rPr>
        <w:t xml:space="preserve"> </w:t>
      </w:r>
      <w:r>
        <w:rPr>
          <w:rFonts w:ascii="Times New Roman" w:hAnsi="Times New Roman"/>
          <w:sz w:val="28"/>
          <w:szCs w:val="28"/>
        </w:rPr>
        <w:t xml:space="preserve">Конституция 1852 г. Бонапартизм и его сущность. Эволюция политической системы Второй Империи. Внутренняя политика Наполеона III в 1850-х гг. Либерализация бонапартистского режима и политические реформы 1860-х гг. Рост оппозиции режиму. Внешняя политика Второй империи. Участие в Крымской войне. Обострение франко-английского соперничества. Колониальная политика.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Франко-прусская война и революция 4 сентября 1870 г. Падение Второй империи.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Объединение Италии.</w:t>
      </w:r>
      <w:r>
        <w:rPr>
          <w:rFonts w:ascii="Times New Roman" w:hAnsi="Times New Roman"/>
          <w:sz w:val="28"/>
          <w:szCs w:val="28"/>
        </w:rPr>
        <w:t xml:space="preserve"> Последствия революции 1848 г. Усиление Сардинского королевства (Пьемонта). К. Кавур. Развитие Рисорджименто. Республиканско-демократическое и либерально-монархическое направления в национально-освободительном движении. Размежевание в революционно-демократическом лагере. Франко-итало-австрийская война 1859 г. и ее последствия. Восстание в Сицилии. Экспедиция Дж. Гарибальди (поход «Тысячи»). Народное движение на Юге и освобождение Неаполя. Противоборство либералов-монархистов и демократов. Национальное движение в Центральной Италии. Плебисциты 1860 г. Образование Итальянского королевства.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Внутренняя и внешняя политика итальянских правительств в 1860-х гг. Крестьянские восстания на Юге. Присоединение Венеции и Папской области. Завершение эпохи Рисорджименто. Особенности национально-объединительного процесса в Италии, его итоги и значение.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Объединение Германии. </w:t>
      </w:r>
      <w:r>
        <w:rPr>
          <w:rFonts w:ascii="Times New Roman" w:hAnsi="Times New Roman"/>
          <w:sz w:val="28"/>
          <w:szCs w:val="28"/>
        </w:rPr>
        <w:t>Германия после революции 1848 г. Прусская конституция 1850 г. Борьба Австрии и Пруссии за гегемонию в Германии. Ольмюцкая конвенция 1850 г. Подъем либерального движения. «Национальный союз», его цели. Прогрессивная партия. Конституционный конфликт в Пруссии. Приход к власти О. Бисмарка, его военно-дипломатическая деятельность. Начало объединения Германии. Австро-</w:t>
      </w:r>
      <w:r>
        <w:rPr>
          <w:rFonts w:ascii="Times New Roman" w:hAnsi="Times New Roman"/>
          <w:sz w:val="28"/>
          <w:szCs w:val="28"/>
        </w:rPr>
        <w:lastRenderedPageBreak/>
        <w:t xml:space="preserve">прусско-датская война. Австро-прусская война, ее итоги. Создание Северогерманского союза, его конституция. Образование Национал-либеральной партии. Франко-прусская война 1870—1871 гг. и завершение объединения Германии. Особенности национально-объединительного процесса в Германии, его итоги и значение.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Рабочее движение в 1850—60-х гг. Ф. Лассаль и Всеобщий германский рабочий союз. Образование Социал-демократической рабочей партии, ее программа.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Образование Австро-Венгрии.</w:t>
      </w:r>
      <w:r>
        <w:rPr>
          <w:rFonts w:ascii="Times New Roman" w:hAnsi="Times New Roman"/>
          <w:b/>
          <w:sz w:val="28"/>
          <w:szCs w:val="28"/>
        </w:rPr>
        <w:t xml:space="preserve"> </w:t>
      </w:r>
      <w:r>
        <w:rPr>
          <w:rFonts w:ascii="Times New Roman" w:hAnsi="Times New Roman"/>
          <w:sz w:val="28"/>
          <w:szCs w:val="28"/>
        </w:rPr>
        <w:t>Неоабсолютистский режим в Австрийской империи, его сущность.</w:t>
      </w:r>
      <w:r>
        <w:rPr>
          <w:rFonts w:ascii="Times New Roman" w:hAnsi="Times New Roman"/>
          <w:b/>
          <w:sz w:val="28"/>
          <w:szCs w:val="28"/>
        </w:rPr>
        <w:t xml:space="preserve"> </w:t>
      </w:r>
      <w:r>
        <w:rPr>
          <w:rFonts w:ascii="Times New Roman" w:hAnsi="Times New Roman"/>
          <w:sz w:val="28"/>
          <w:szCs w:val="28"/>
        </w:rPr>
        <w:t xml:space="preserve">Внутренняя и внешняя политика режима. Венгрия в период неоабсолютизма. Австро-итало-австрийская война 1859 г. Политический кризис в Австрийской империи 1859—1867 гг. Поражение в войне с Пруссией и его последствия. Австро-венгерское соглашение 1867 г. и создание дуалистической империи. Политическое устройство Австро-Венгрии. Либеральные реформы.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Испания в 1850 — начале 1870-х гг.</w:t>
      </w:r>
      <w:r>
        <w:rPr>
          <w:rFonts w:ascii="Times New Roman" w:hAnsi="Times New Roman"/>
          <w:sz w:val="28"/>
          <w:szCs w:val="28"/>
        </w:rPr>
        <w:t xml:space="preserve"> Либеральная буржуазия у власти. Роль армии в общественной жизни. Обострение внутриполитических противоречий. Конкордат 1851 г. Революция 1854—1856 гг. «Программа Мансанарес». Аграрное законодательство прогрессистов. Подъем революционного движения в 1860-х гг. Военная диктатура Х. Прима. Революция 1868—1874 гг. Конституция 1869 г. Движение «непримиримых». Военный переворот 1874 г. Характер, задачи, итоги и значение третьей, четвертой и пятой революций в Испании.</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Малые страны Западной Европы в 1815—1870 гг.</w:t>
      </w:r>
      <w:r>
        <w:rPr>
          <w:rFonts w:ascii="Times New Roman" w:hAnsi="Times New Roman"/>
          <w:sz w:val="28"/>
          <w:szCs w:val="28"/>
        </w:rPr>
        <w:t xml:space="preserve"> Нидерландское королевство в 1815—1830 гг. Образование Либеральной партии. Конституция 1848 г. Либеральные реформы 1850—60-х гг. Начало рабочего движения. Внешняя и колониальная политика.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Бельгия в составе Нидерландского королевства. Буржуазная революция 1830 г. и образование независимого государства Бельгии. Развитие капитализма в 1840—60-х гг. Роль католической церкви. Внешняя политика.</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Кантональные революции в Швейцарии и борьба за политическое объединение страны. Гражданская война и образование союзной республики в 1848 г. Швейцария в 1850—60-х гг. Внешняя политика.</w:t>
      </w:r>
    </w:p>
    <w:p w:rsidR="00652B81" w:rsidRDefault="00652B81" w:rsidP="00652B81">
      <w:pPr>
        <w:pStyle w:val="BodyText3"/>
        <w:ind w:right="-185"/>
        <w:rPr>
          <w:rFonts w:ascii="Times New Roman" w:hAnsi="Times New Roman"/>
          <w:sz w:val="28"/>
          <w:szCs w:val="28"/>
        </w:rPr>
      </w:pPr>
      <w:r>
        <w:rPr>
          <w:rFonts w:ascii="Times New Roman" w:hAnsi="Times New Roman"/>
          <w:b/>
          <w:i/>
          <w:sz w:val="28"/>
          <w:szCs w:val="28"/>
        </w:rPr>
        <w:t>Вторая американская революция (1861—1877 гг.).</w:t>
      </w:r>
      <w:r>
        <w:rPr>
          <w:rFonts w:ascii="Times New Roman" w:hAnsi="Times New Roman"/>
          <w:b/>
          <w:sz w:val="28"/>
          <w:szCs w:val="28"/>
        </w:rPr>
        <w:t xml:space="preserve"> </w:t>
      </w:r>
      <w:r>
        <w:rPr>
          <w:rFonts w:ascii="Times New Roman" w:hAnsi="Times New Roman"/>
          <w:sz w:val="28"/>
          <w:szCs w:val="28"/>
        </w:rPr>
        <w:t xml:space="preserve">Предпосылки и причины Второй буржуазной революции. Обострение противоречий между Севером и Югом. Аграрный вопрос и проблема рабства. Политический кризис 1850-х гг. Гражданская война в Канзасе. Крах двухпартийной системы «демократы-виги». Образование Республиканской партии и ее программа. А. Линкольн. Приход к власти республиканцев. Мятеж рабовладельцев. Южная конфедерация. </w:t>
      </w:r>
    </w:p>
    <w:p w:rsidR="00652B81" w:rsidRDefault="00652B81" w:rsidP="00652B81">
      <w:pPr>
        <w:pStyle w:val="BodyText3"/>
        <w:ind w:right="-185"/>
        <w:rPr>
          <w:rFonts w:ascii="Times New Roman" w:hAnsi="Times New Roman"/>
          <w:sz w:val="28"/>
          <w:szCs w:val="28"/>
        </w:rPr>
      </w:pPr>
      <w:r>
        <w:rPr>
          <w:rFonts w:ascii="Times New Roman" w:hAnsi="Times New Roman"/>
          <w:sz w:val="28"/>
          <w:szCs w:val="28"/>
        </w:rPr>
        <w:t xml:space="preserve">Гражданская война 1861—1865 гг. в США, ее основные этапы. Военные неудачи и поражение северян. Революционный период войны. Поворот в политике А. Линкольна. Социально-экономические и политические преобразования. Закон о гомстедах. Отмена рабства. Военные действия в 1863—1865 гг. Рейд генерала Шермана. Победа Севера. Международное </w:t>
      </w:r>
      <w:r>
        <w:rPr>
          <w:rFonts w:ascii="Times New Roman" w:hAnsi="Times New Roman"/>
          <w:sz w:val="28"/>
          <w:szCs w:val="28"/>
        </w:rPr>
        <w:lastRenderedPageBreak/>
        <w:t>положение США. Реконструкция Юга 1866—1877 гг. «Президентская Реконструкция». «Черные кодексы». Ку-клус-клан. «Радикальная Реконструкция», ее итоги. Роль негритянского народа. Поворот к реакции. Соглашение Тилдена-Хейса. Внешняя политика США в период революции. Итоги и историческое значение Второй американской революции. Основные направления историографии.</w:t>
      </w:r>
    </w:p>
    <w:p w:rsidR="00652B81" w:rsidRDefault="00652B81" w:rsidP="00652B81">
      <w:pPr>
        <w:pStyle w:val="27"/>
        <w:rPr>
          <w:rFonts w:ascii="Times New Roman" w:hAnsi="Times New Roman"/>
          <w:sz w:val="28"/>
          <w:szCs w:val="28"/>
        </w:rPr>
      </w:pPr>
      <w:r>
        <w:rPr>
          <w:rFonts w:ascii="Times New Roman" w:hAnsi="Times New Roman"/>
          <w:b/>
          <w:sz w:val="28"/>
          <w:szCs w:val="28"/>
        </w:rPr>
        <w:t xml:space="preserve">Общественно-политическая мысль, наука и культура стран Европы и США в первой половине </w:t>
      </w:r>
      <w:r>
        <w:rPr>
          <w:rFonts w:ascii="Times New Roman" w:hAnsi="Times New Roman"/>
          <w:b/>
          <w:caps/>
          <w:sz w:val="28"/>
          <w:szCs w:val="28"/>
        </w:rPr>
        <w:t xml:space="preserve">XIX </w:t>
      </w:r>
      <w:r>
        <w:rPr>
          <w:rFonts w:ascii="Times New Roman" w:hAnsi="Times New Roman"/>
          <w:b/>
          <w:sz w:val="28"/>
          <w:szCs w:val="28"/>
        </w:rPr>
        <w:t>в</w:t>
      </w:r>
      <w:r>
        <w:rPr>
          <w:rFonts w:ascii="Times New Roman" w:hAnsi="Times New Roman"/>
          <w:b/>
          <w:caps/>
          <w:sz w:val="28"/>
          <w:szCs w:val="28"/>
        </w:rPr>
        <w:t xml:space="preserve">. </w:t>
      </w:r>
      <w:r>
        <w:rPr>
          <w:rFonts w:ascii="Times New Roman" w:hAnsi="Times New Roman"/>
          <w:b/>
          <w:i/>
          <w:sz w:val="28"/>
          <w:szCs w:val="28"/>
        </w:rPr>
        <w:t xml:space="preserve">Основные направления развития философской и общественно-политической мысли в первой половине </w:t>
      </w:r>
      <w:r>
        <w:rPr>
          <w:rFonts w:ascii="Times New Roman" w:hAnsi="Times New Roman"/>
          <w:b/>
          <w:i/>
          <w:sz w:val="28"/>
          <w:szCs w:val="28"/>
          <w:lang w:val="en-US"/>
        </w:rPr>
        <w:t>XIX</w:t>
      </w:r>
      <w:r>
        <w:rPr>
          <w:rFonts w:ascii="Times New Roman" w:hAnsi="Times New Roman"/>
          <w:b/>
          <w:i/>
          <w:sz w:val="28"/>
          <w:szCs w:val="28"/>
        </w:rPr>
        <w:t xml:space="preserve"> в.</w:t>
      </w:r>
      <w:r>
        <w:rPr>
          <w:rFonts w:ascii="Times New Roman" w:hAnsi="Times New Roman"/>
          <w:sz w:val="28"/>
          <w:szCs w:val="28"/>
        </w:rPr>
        <w:t xml:space="preserve"> Основные направления философской мысли. Немецкая классическая философия. Теории И. Канта и Г. Гегеля. Позитивизм, его сущность. Концепция О. Конта. </w:t>
      </w:r>
    </w:p>
    <w:p w:rsidR="00652B81" w:rsidRDefault="00652B81" w:rsidP="00652B81">
      <w:pPr>
        <w:pStyle w:val="BodyText3"/>
        <w:ind w:right="-185"/>
        <w:rPr>
          <w:rFonts w:ascii="Times New Roman" w:hAnsi="Times New Roman"/>
          <w:b/>
          <w:sz w:val="28"/>
          <w:szCs w:val="28"/>
        </w:rPr>
      </w:pPr>
      <w:r>
        <w:rPr>
          <w:rFonts w:ascii="Times New Roman" w:hAnsi="Times New Roman"/>
          <w:sz w:val="28"/>
          <w:szCs w:val="28"/>
        </w:rPr>
        <w:t xml:space="preserve">Размежевание течений общественно-политической мысли, формирование концепций либерализма, консерватизма, социализма. </w:t>
      </w:r>
    </w:p>
    <w:p w:rsidR="00652B81" w:rsidRDefault="00652B81" w:rsidP="00652B81">
      <w:pPr>
        <w:ind w:right="-185" w:firstLine="284"/>
        <w:jc w:val="both"/>
        <w:rPr>
          <w:sz w:val="28"/>
          <w:szCs w:val="28"/>
        </w:rPr>
      </w:pPr>
      <w:r>
        <w:rPr>
          <w:sz w:val="28"/>
          <w:szCs w:val="28"/>
        </w:rPr>
        <w:t xml:space="preserve">«Классический» либерализм и его основные принципы. Течения в либерализме. Английский либерализм, его особенности. Т. Мальтус, Д. Риккардо, И. Бентам, «манчестерский либерализм». Французский либерализм, его специфика. Б. Констан, А. де Токвиль. Особенности немецкого либерализма. И. Кант, В. фон Гумбольт, Л. Штейн. Американский либерализм и его основные черты. А. Гамильтон, Дж. Адамс, Т. Джефферсон, Дж. Мэдисон. </w:t>
      </w:r>
    </w:p>
    <w:p w:rsidR="00652B81" w:rsidRDefault="00652B81" w:rsidP="00652B81">
      <w:pPr>
        <w:ind w:right="-185" w:firstLine="284"/>
        <w:jc w:val="both"/>
        <w:rPr>
          <w:sz w:val="28"/>
          <w:szCs w:val="28"/>
        </w:rPr>
      </w:pPr>
      <w:r>
        <w:rPr>
          <w:sz w:val="28"/>
          <w:szCs w:val="28"/>
        </w:rPr>
        <w:t xml:space="preserve">Консерватизм в первой половине </w:t>
      </w:r>
      <w:r>
        <w:rPr>
          <w:sz w:val="28"/>
          <w:szCs w:val="28"/>
          <w:lang w:val="en-US"/>
        </w:rPr>
        <w:t>XIX</w:t>
      </w:r>
      <w:r>
        <w:rPr>
          <w:sz w:val="28"/>
          <w:szCs w:val="28"/>
        </w:rPr>
        <w:t xml:space="preserve"> в., его основные принципы Две тенденции в консерватизме. Особенности английского консерватизма. Э. Берк. Французский консерватизм. Ж. де Местр, Л де Бональд. Немецкий консерватизм. «Историческая школа права» </w:t>
      </w:r>
    </w:p>
    <w:p w:rsidR="00652B81" w:rsidRDefault="00652B81" w:rsidP="00652B81">
      <w:pPr>
        <w:ind w:right="-187" w:firstLine="284"/>
        <w:jc w:val="both"/>
        <w:rPr>
          <w:sz w:val="28"/>
          <w:szCs w:val="28"/>
        </w:rPr>
      </w:pPr>
      <w:r>
        <w:rPr>
          <w:sz w:val="28"/>
          <w:szCs w:val="28"/>
        </w:rPr>
        <w:t xml:space="preserve">Социалистическая мысль в первой половине </w:t>
      </w:r>
      <w:r>
        <w:rPr>
          <w:sz w:val="28"/>
          <w:szCs w:val="28"/>
          <w:lang w:val="en-US"/>
        </w:rPr>
        <w:t>XIX</w:t>
      </w:r>
      <w:r>
        <w:rPr>
          <w:sz w:val="28"/>
          <w:szCs w:val="28"/>
        </w:rPr>
        <w:t xml:space="preserve"> в., ее основные течения. Теории утопического социализма А. де Сен-Симона, Ш. Фурье, Р. Оуэна. Зарождение коммунистического движения. Революционно-утопический коммунизм О.Бланки, Т.Дезами, В. Вейтлинга.. Идеи реформистского социализма. Л. Блан, Ф. Лассаль. Социалистическая концепция марксизма. К.Маркс и Ф.Энгельс. Анархизм, его сущность и течения. Ж. Прудон, М. Штирнер, П. Кропоткин. Борьба течений в </w:t>
      </w:r>
      <w:r>
        <w:rPr>
          <w:sz w:val="28"/>
          <w:szCs w:val="28"/>
          <w:lang w:val="en-US"/>
        </w:rPr>
        <w:t>I</w:t>
      </w:r>
      <w:r>
        <w:rPr>
          <w:sz w:val="28"/>
          <w:szCs w:val="28"/>
        </w:rPr>
        <w:t xml:space="preserve"> Интернационале. </w:t>
      </w:r>
    </w:p>
    <w:p w:rsidR="00652B81" w:rsidRDefault="00652B81" w:rsidP="00652B81">
      <w:pPr>
        <w:pStyle w:val="27"/>
        <w:rPr>
          <w:rFonts w:ascii="Times New Roman" w:hAnsi="Times New Roman"/>
          <w:sz w:val="28"/>
          <w:szCs w:val="28"/>
        </w:rPr>
      </w:pPr>
      <w:r>
        <w:rPr>
          <w:rFonts w:ascii="Times New Roman" w:hAnsi="Times New Roman"/>
          <w:b/>
          <w:i/>
          <w:sz w:val="28"/>
          <w:szCs w:val="28"/>
        </w:rPr>
        <w:t>Модернизация духовной сферы стран Запада.</w:t>
      </w:r>
      <w:r>
        <w:rPr>
          <w:rFonts w:ascii="Times New Roman" w:hAnsi="Times New Roman"/>
          <w:sz w:val="28"/>
          <w:szCs w:val="28"/>
        </w:rPr>
        <w:t xml:space="preserve"> Утверждение светского мировоззрения и ослабление влияния религии. Наука в индустриальном обществе и ее роль. Новый этап в развитии физической картины Мира. Революция в естествознании. Идеи эволюционизма. Открытия в математике и физике. А. Ампер, Г. Ом, М. Фарадей. Достижения химии и биологии. Периодическая система элементов Д. Менделеева. Теория естественного отбора Ч. Дарвина и ее значение. Возникновение генетики. Г. Мендель. Микробиология и открытия Л. Пастера. </w:t>
      </w:r>
    </w:p>
    <w:p w:rsidR="00652B81" w:rsidRDefault="00652B81" w:rsidP="00652B81">
      <w:pPr>
        <w:pStyle w:val="BodyText1"/>
        <w:rPr>
          <w:rFonts w:ascii="Times New Roman" w:hAnsi="Times New Roman"/>
          <w:sz w:val="28"/>
          <w:szCs w:val="28"/>
        </w:rPr>
      </w:pPr>
      <w:r>
        <w:rPr>
          <w:rFonts w:ascii="Times New Roman" w:hAnsi="Times New Roman"/>
          <w:sz w:val="28"/>
          <w:szCs w:val="28"/>
        </w:rPr>
        <w:t xml:space="preserve">Развитие художественной культуры. Романтизм, как культурный феномен, его основные черты, методы и направления. Литературная традиция романтизма. Дж. Байрон, П. Шелли, В. Скотт, А. Дюма, В. Гюго, Ж. Санд, братья Гримм, Э. Гофман, Г. Гейне, Ш. Петефи, В. Ирвинг, Ф. Купер, Г. Лонгфелло, Г. Бичер-Стоу. Изобразительное искусство. Ф. Делакруа, Дж. </w:t>
      </w:r>
      <w:r>
        <w:rPr>
          <w:rFonts w:ascii="Times New Roman" w:hAnsi="Times New Roman"/>
          <w:sz w:val="28"/>
          <w:szCs w:val="28"/>
        </w:rPr>
        <w:lastRenderedPageBreak/>
        <w:t>Констебл, Дж. Тернер. Архитектура. Музыка. Л. Бетховен, Р. Вагнер, Р. Шуман, Ф. Шуберт, Ф. Лист, Дж. Россини.</w:t>
      </w:r>
    </w:p>
    <w:p w:rsidR="00652B81" w:rsidRDefault="00652B81" w:rsidP="00652B81">
      <w:pPr>
        <w:pStyle w:val="BodyText1"/>
        <w:rPr>
          <w:rFonts w:ascii="Times New Roman" w:hAnsi="Times New Roman"/>
          <w:sz w:val="28"/>
          <w:szCs w:val="28"/>
        </w:rPr>
      </w:pPr>
      <w:r>
        <w:rPr>
          <w:rFonts w:ascii="Times New Roman" w:hAnsi="Times New Roman"/>
          <w:sz w:val="28"/>
          <w:szCs w:val="28"/>
        </w:rPr>
        <w:t xml:space="preserve">Реалистическое направление в культуре стран Запада, его основные черты и методы. Литература реализма. Ф. Стендаль, А. де Бальзак, Г. Флобер, П. Мериме, Ч. Диккенс, У. Теккерей, Т. Гарди. Живопись. Барбизонская школа. Дж. Рескин, Ф. Гойя, Г. Курбе. Архитектура. Музыкально-театральное искусство. Оперетта. Ж. Оффенбах, И. Кальман. Опера. Д. Верди, Ж. Бизе, К. Сен-Санс. </w:t>
      </w:r>
    </w:p>
    <w:p w:rsidR="00652B81" w:rsidRDefault="00652B81" w:rsidP="00652B81">
      <w:pPr>
        <w:pStyle w:val="27"/>
        <w:rPr>
          <w:rFonts w:ascii="Times New Roman" w:hAnsi="Times New Roman"/>
          <w:sz w:val="28"/>
          <w:szCs w:val="28"/>
        </w:rPr>
      </w:pPr>
      <w:r>
        <w:rPr>
          <w:rFonts w:ascii="Times New Roman" w:hAnsi="Times New Roman"/>
          <w:sz w:val="28"/>
          <w:szCs w:val="28"/>
        </w:rPr>
        <w:t>Состояние сферы просвещения. Развитие народного образования. Формирование системы массового обучения. Издательская деятельность.</w:t>
      </w:r>
    </w:p>
    <w:p w:rsidR="00652B81" w:rsidRDefault="00652B81" w:rsidP="00652B81">
      <w:pPr>
        <w:pStyle w:val="27"/>
        <w:ind w:firstLine="0"/>
        <w:rPr>
          <w:rFonts w:ascii="Times New Roman" w:hAnsi="Times New Roman"/>
          <w:sz w:val="28"/>
          <w:szCs w:val="28"/>
        </w:rPr>
      </w:pPr>
    </w:p>
    <w:p w:rsidR="00652B81" w:rsidRDefault="00652B81" w:rsidP="00652B81">
      <w:pPr>
        <w:pStyle w:val="2"/>
        <w:ind w:right="-185"/>
        <w:rPr>
          <w:rFonts w:ascii="Times New Roman" w:hAnsi="Times New Roman"/>
          <w:sz w:val="28"/>
          <w:szCs w:val="28"/>
        </w:rPr>
      </w:pPr>
      <w:r>
        <w:rPr>
          <w:rFonts w:ascii="Times New Roman" w:hAnsi="Times New Roman"/>
          <w:sz w:val="28"/>
          <w:szCs w:val="28"/>
        </w:rPr>
        <w:t xml:space="preserve">основные направления И ОСОБЕННОСТИ социально-экономического развития стран европы и северной америки в последней трети XIX — начале XX </w:t>
      </w:r>
      <w:r>
        <w:rPr>
          <w:rFonts w:ascii="Times New Roman" w:hAnsi="Times New Roman"/>
          <w:caps w:val="0"/>
          <w:sz w:val="28"/>
          <w:szCs w:val="28"/>
        </w:rPr>
        <w:t>в</w:t>
      </w:r>
      <w:r>
        <w:rPr>
          <w:rFonts w:ascii="Times New Roman" w:hAnsi="Times New Roman"/>
          <w:sz w:val="28"/>
          <w:szCs w:val="28"/>
        </w:rPr>
        <w:t>. Монополистический капитализм     — 10 Ч.</w:t>
      </w:r>
    </w:p>
    <w:p w:rsidR="00652B81" w:rsidRDefault="00652B81" w:rsidP="00652B81">
      <w:pPr>
        <w:pStyle w:val="27"/>
        <w:ind w:right="-185" w:firstLine="0"/>
        <w:rPr>
          <w:rFonts w:ascii="Times New Roman" w:hAnsi="Times New Roman"/>
          <w:sz w:val="28"/>
          <w:szCs w:val="28"/>
        </w:rPr>
      </w:pPr>
    </w:p>
    <w:p w:rsidR="00652B81" w:rsidRDefault="00652B81" w:rsidP="00652B81">
      <w:pPr>
        <w:pStyle w:val="27"/>
        <w:ind w:right="-187" w:firstLine="284"/>
        <w:rPr>
          <w:rFonts w:ascii="Times New Roman" w:hAnsi="Times New Roman"/>
          <w:sz w:val="28"/>
          <w:szCs w:val="28"/>
        </w:rPr>
      </w:pPr>
      <w:r>
        <w:rPr>
          <w:rFonts w:ascii="Times New Roman" w:hAnsi="Times New Roman"/>
          <w:b/>
          <w:sz w:val="28"/>
          <w:szCs w:val="28"/>
        </w:rPr>
        <w:t>Новые тенденции в развитии индустриальной цивилизации и капитализма.</w:t>
      </w:r>
      <w:r>
        <w:rPr>
          <w:rFonts w:ascii="Times New Roman" w:hAnsi="Times New Roman"/>
          <w:sz w:val="28"/>
          <w:szCs w:val="28"/>
        </w:rPr>
        <w:t xml:space="preserve"> Формирование индустриальной экономической системы. Техническая (вторая промышленная) революция, ее особенности и основные черты. Подъем тяжелой промышленности. Роль науки в развитии производства. Новые отрасли промышленности. Переворот в энергетике. Развитие транспортной системы. Преобразование аграрной сферы. Мировой аграрный кризис, его последствия. Развитие кредитно-банковской системы. Рост международной торговли. Концентрация производства и централизация капитала. Образование монополий, их основные формы. Монополистический капитализм, его сущность и основные черты.  Финансово-промышленные групп. Экономический и территориальный разделы мира. </w:t>
      </w:r>
    </w:p>
    <w:p w:rsidR="00652B81" w:rsidRDefault="00652B81" w:rsidP="00652B81">
      <w:pPr>
        <w:pStyle w:val="27"/>
        <w:ind w:right="-187" w:firstLine="284"/>
        <w:rPr>
          <w:rFonts w:ascii="Times New Roman" w:hAnsi="Times New Roman"/>
          <w:sz w:val="28"/>
          <w:szCs w:val="28"/>
        </w:rPr>
      </w:pPr>
      <w:r>
        <w:rPr>
          <w:rFonts w:ascii="Times New Roman" w:hAnsi="Times New Roman"/>
          <w:sz w:val="28"/>
          <w:szCs w:val="28"/>
        </w:rPr>
        <w:t xml:space="preserve">Империализм, его сущность и основные черты. Усиление неравномерности экономического развития стран в индустриальном обществе. «Эшелоны» капиталистического развития. Обострение борьбы за передел сфер влияния. </w:t>
      </w:r>
    </w:p>
    <w:p w:rsidR="00652B81" w:rsidRDefault="00652B81" w:rsidP="00652B81">
      <w:pPr>
        <w:pStyle w:val="27"/>
        <w:spacing w:line="256" w:lineRule="atLeast"/>
        <w:ind w:right="-185"/>
        <w:rPr>
          <w:rFonts w:ascii="Times New Roman" w:hAnsi="Times New Roman"/>
          <w:sz w:val="28"/>
          <w:szCs w:val="28"/>
        </w:rPr>
      </w:pPr>
      <w:r>
        <w:rPr>
          <w:rFonts w:ascii="Times New Roman" w:hAnsi="Times New Roman"/>
          <w:sz w:val="28"/>
          <w:szCs w:val="28"/>
        </w:rPr>
        <w:t xml:space="preserve">Развитие социальной сферы. Социальная структура индустриального общества. Формирование новой буржуазной элиты. Финансовая олигархия. Изменения в составе и положении рабочего класса в конце XIX — начале XX в.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Особенности социально-экономического развития стран Европы и США в последней трети XIX — начале XX в</w:t>
      </w:r>
      <w:r>
        <w:rPr>
          <w:rFonts w:ascii="Times New Roman" w:hAnsi="Times New Roman"/>
          <w:b/>
          <w:caps/>
          <w:sz w:val="28"/>
          <w:szCs w:val="28"/>
        </w:rPr>
        <w:t>.</w:t>
      </w:r>
      <w:r>
        <w:rPr>
          <w:rFonts w:ascii="Times New Roman" w:hAnsi="Times New Roman"/>
          <w:sz w:val="28"/>
          <w:szCs w:val="28"/>
        </w:rPr>
        <w:t xml:space="preserve"> </w:t>
      </w:r>
      <w:r>
        <w:rPr>
          <w:rFonts w:ascii="Times New Roman" w:hAnsi="Times New Roman"/>
          <w:b/>
          <w:i/>
          <w:sz w:val="28"/>
          <w:szCs w:val="28"/>
        </w:rPr>
        <w:t>Англия.</w:t>
      </w:r>
      <w:r>
        <w:rPr>
          <w:rFonts w:ascii="Times New Roman" w:hAnsi="Times New Roman"/>
          <w:sz w:val="28"/>
          <w:szCs w:val="28"/>
        </w:rPr>
        <w:t xml:space="preserve"> Утрата торгово-промышленного лидерства</w:t>
      </w:r>
      <w:r>
        <w:rPr>
          <w:rFonts w:ascii="Times New Roman" w:hAnsi="Times New Roman"/>
          <w:b/>
          <w:i/>
          <w:sz w:val="28"/>
          <w:szCs w:val="28"/>
        </w:rPr>
        <w:t>.</w:t>
      </w:r>
      <w:r>
        <w:rPr>
          <w:rFonts w:ascii="Times New Roman" w:hAnsi="Times New Roman"/>
          <w:sz w:val="28"/>
          <w:szCs w:val="28"/>
        </w:rPr>
        <w:t xml:space="preserve"> Причины замедления экономического развития. Отставание в техническом прогрессе. Вывоз капитала и его последствия. Влияние мирового аграрного кризиса на экономику Англии. Структурная перестройка в английской промышленности.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Особенности процесса монополизации. Колониальный характер английского монополистического капитализма. Особенности социального развития Англии. Положение рабочего класса, его структура. Тред-юнионизм.</w:t>
      </w:r>
    </w:p>
    <w:p w:rsidR="00652B81" w:rsidRDefault="00652B81" w:rsidP="00652B81">
      <w:pPr>
        <w:pStyle w:val="BodyText2"/>
        <w:ind w:right="-185"/>
        <w:rPr>
          <w:rFonts w:ascii="Times New Roman" w:hAnsi="Times New Roman"/>
          <w:sz w:val="28"/>
          <w:szCs w:val="28"/>
        </w:rPr>
      </w:pPr>
      <w:r>
        <w:rPr>
          <w:rFonts w:ascii="Times New Roman" w:hAnsi="Times New Roman"/>
          <w:b/>
          <w:i/>
          <w:sz w:val="28"/>
          <w:szCs w:val="28"/>
        </w:rPr>
        <w:lastRenderedPageBreak/>
        <w:t>Франция.</w:t>
      </w:r>
      <w:r>
        <w:rPr>
          <w:rFonts w:ascii="Times New Roman" w:hAnsi="Times New Roman"/>
          <w:sz w:val="28"/>
          <w:szCs w:val="28"/>
        </w:rPr>
        <w:t xml:space="preserve"> Замедление экономического роста.</w:t>
      </w:r>
      <w:r>
        <w:rPr>
          <w:rFonts w:ascii="Times New Roman" w:hAnsi="Times New Roman"/>
          <w:b/>
          <w:i/>
          <w:sz w:val="28"/>
          <w:szCs w:val="28"/>
        </w:rPr>
        <w:t xml:space="preserve"> </w:t>
      </w:r>
      <w:r>
        <w:rPr>
          <w:rFonts w:ascii="Times New Roman" w:hAnsi="Times New Roman"/>
          <w:sz w:val="28"/>
          <w:szCs w:val="28"/>
        </w:rPr>
        <w:t xml:space="preserve">Аграрно-индустриальный характер экономики. Факторы экономического отставания Франции. Социально-экономические последствия франко-прусской войны. Мировой аграрный кризис и его влияние на французскую экономику. Экспорт капитала, его характер. Структурные изменения во французской экономике. Экономический подъем в начале XX в. Роль кредитно-банковской системы. </w:t>
      </w:r>
    </w:p>
    <w:p w:rsidR="00652B81" w:rsidRDefault="00652B81" w:rsidP="00652B81">
      <w:pPr>
        <w:pStyle w:val="BodyText2"/>
        <w:ind w:right="-185"/>
        <w:rPr>
          <w:rFonts w:ascii="Times New Roman" w:hAnsi="Times New Roman"/>
          <w:sz w:val="28"/>
          <w:szCs w:val="28"/>
        </w:rPr>
      </w:pPr>
      <w:r>
        <w:rPr>
          <w:rFonts w:ascii="Times New Roman" w:hAnsi="Times New Roman"/>
          <w:sz w:val="28"/>
          <w:szCs w:val="28"/>
        </w:rPr>
        <w:t xml:space="preserve">Специфика процесса монополизации. Ростовщический характер французского монополистического капитализма. Особенности социальной структуры французского общества. Положение рабочего класса и крестьянства. </w:t>
      </w:r>
    </w:p>
    <w:p w:rsidR="00652B81" w:rsidRDefault="00652B81" w:rsidP="00652B81">
      <w:pPr>
        <w:pStyle w:val="BodyText1"/>
        <w:ind w:right="-185"/>
        <w:rPr>
          <w:rFonts w:ascii="Times New Roman" w:hAnsi="Times New Roman"/>
          <w:sz w:val="28"/>
          <w:szCs w:val="28"/>
        </w:rPr>
      </w:pPr>
      <w:r>
        <w:rPr>
          <w:rFonts w:ascii="Times New Roman" w:hAnsi="Times New Roman"/>
          <w:b/>
          <w:i/>
          <w:sz w:val="28"/>
          <w:szCs w:val="28"/>
        </w:rPr>
        <w:t xml:space="preserve">Германия. </w:t>
      </w:r>
      <w:r>
        <w:rPr>
          <w:rFonts w:ascii="Times New Roman" w:hAnsi="Times New Roman"/>
          <w:sz w:val="28"/>
          <w:szCs w:val="28"/>
        </w:rPr>
        <w:t xml:space="preserve">Факторы экономического роста. Региональные особенности экономического развития Германии. Социально-экономические последствия франко-прусской войны и объединения страны. Промышленный подъем в последней трети XIX — начале XX в., его особенности. Роль тяжелой индустрии. Особенности развития сельского хозяйства. Последствия мирового аграрного кризиса для экономики Германии. </w:t>
      </w:r>
    </w:p>
    <w:p w:rsidR="00652B81" w:rsidRDefault="00652B81" w:rsidP="00652B81">
      <w:pPr>
        <w:pStyle w:val="BodyText1"/>
        <w:ind w:right="-185"/>
        <w:rPr>
          <w:rFonts w:ascii="Times New Roman" w:hAnsi="Times New Roman"/>
          <w:sz w:val="28"/>
          <w:szCs w:val="28"/>
        </w:rPr>
      </w:pPr>
      <w:r>
        <w:rPr>
          <w:rFonts w:ascii="Times New Roman" w:hAnsi="Times New Roman"/>
          <w:sz w:val="28"/>
          <w:szCs w:val="28"/>
        </w:rPr>
        <w:t xml:space="preserve">Развитие процесса монополизации, его особенности. Юнкерско-буржуазный характер германского монополистического капитализма. Проблема внешних рынков. Изменения в социальной структуре немецкого общества. Усиление позиций земельной аристократии.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Австро-Венгрия. </w:t>
      </w:r>
      <w:r>
        <w:rPr>
          <w:rFonts w:ascii="Times New Roman" w:hAnsi="Times New Roman"/>
          <w:sz w:val="28"/>
          <w:szCs w:val="28"/>
        </w:rPr>
        <w:t>Экономический подъем.</w:t>
      </w:r>
      <w:r>
        <w:rPr>
          <w:rFonts w:ascii="Times New Roman" w:hAnsi="Times New Roman"/>
          <w:b/>
          <w:i/>
          <w:sz w:val="28"/>
          <w:szCs w:val="28"/>
        </w:rPr>
        <w:t xml:space="preserve"> </w:t>
      </w:r>
      <w:r>
        <w:rPr>
          <w:rFonts w:ascii="Times New Roman" w:hAnsi="Times New Roman"/>
          <w:sz w:val="28"/>
          <w:szCs w:val="28"/>
        </w:rPr>
        <w:t xml:space="preserve">Социально-экономические последствия австро-венгерского соглашения 1867 г. Завершение промышленного переворота. Индустриализация в Австро-Венгрии и ее региональные особенности. Перестройка и рост венгерской экономики. Региональная специфика развития аграрной сферы в Австро-Венгрии.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Процесс монополизации и его особенности. Роль иностранного капитала. Аграрный характер экономики Австро-Венгрии в конце XIX — начале XX в. Социальные последствия индустриализации в Австро-Венгрии. Сохранение позиций земельной аристократии.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Италия. </w:t>
      </w:r>
      <w:r>
        <w:rPr>
          <w:rFonts w:ascii="Times New Roman" w:hAnsi="Times New Roman"/>
          <w:sz w:val="28"/>
          <w:szCs w:val="28"/>
        </w:rPr>
        <w:t>Экономическое отставание.</w:t>
      </w:r>
      <w:r>
        <w:rPr>
          <w:rFonts w:ascii="Times New Roman" w:hAnsi="Times New Roman"/>
          <w:b/>
          <w:sz w:val="28"/>
          <w:szCs w:val="28"/>
        </w:rPr>
        <w:t xml:space="preserve"> </w:t>
      </w:r>
      <w:r>
        <w:rPr>
          <w:rFonts w:ascii="Times New Roman" w:hAnsi="Times New Roman"/>
          <w:sz w:val="28"/>
          <w:szCs w:val="28"/>
        </w:rPr>
        <w:t>Социально-экономические последствия объединения страны.</w:t>
      </w:r>
      <w:r>
        <w:rPr>
          <w:rFonts w:ascii="Times New Roman" w:hAnsi="Times New Roman"/>
          <w:b/>
          <w:sz w:val="28"/>
          <w:szCs w:val="28"/>
        </w:rPr>
        <w:t xml:space="preserve"> </w:t>
      </w:r>
      <w:r>
        <w:rPr>
          <w:rFonts w:ascii="Times New Roman" w:hAnsi="Times New Roman"/>
          <w:sz w:val="28"/>
          <w:szCs w:val="28"/>
        </w:rPr>
        <w:t>Ускоренная модернизация и ее противоречия.</w:t>
      </w:r>
      <w:r>
        <w:rPr>
          <w:rFonts w:ascii="Times New Roman" w:hAnsi="Times New Roman"/>
          <w:b/>
          <w:sz w:val="28"/>
          <w:szCs w:val="28"/>
        </w:rPr>
        <w:t xml:space="preserve"> </w:t>
      </w:r>
      <w:r>
        <w:rPr>
          <w:rFonts w:ascii="Times New Roman" w:hAnsi="Times New Roman"/>
          <w:sz w:val="28"/>
          <w:szCs w:val="28"/>
        </w:rPr>
        <w:t xml:space="preserve">Завершение промышленного переворота. Формирование аграрно-индустриальной экономики. Формирование аграрно-индустриальной экономики. Экономический подъем в конце XIX — начале XX в. Роль государства и иностранного капитала в экономическом развитии страны. Сохранение феодальных пережитков в сельском хозяйстве. «Южный вопрос».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Процесс монополизации и его особенности. Специфика социальных отношений в Италии. Положение рабочего класса и крестьянства.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США. </w:t>
      </w:r>
      <w:r>
        <w:rPr>
          <w:rFonts w:ascii="Times New Roman" w:hAnsi="Times New Roman"/>
          <w:sz w:val="28"/>
          <w:szCs w:val="28"/>
        </w:rPr>
        <w:t>Расцвет американской экономики</w:t>
      </w:r>
      <w:r>
        <w:rPr>
          <w:rFonts w:ascii="Times New Roman" w:hAnsi="Times New Roman"/>
          <w:b/>
          <w:i/>
          <w:sz w:val="28"/>
          <w:szCs w:val="28"/>
        </w:rPr>
        <w:t xml:space="preserve">. </w:t>
      </w:r>
      <w:r>
        <w:rPr>
          <w:rFonts w:ascii="Times New Roman" w:hAnsi="Times New Roman"/>
          <w:sz w:val="28"/>
          <w:szCs w:val="28"/>
        </w:rPr>
        <w:t xml:space="preserve">Факторы быстрого экономического роста. Социально-экономические последствия второй американской революции. Достижения науки и техники. Железнодорожное строительство и его роль в экономическом развитии США. Подъем новых отраслей. Развитие фермерских хозяйств.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Процесс монополизации и особенности американского монополистического капитализма. Образование трестов. Выход американской экономики на первые </w:t>
      </w:r>
      <w:r>
        <w:rPr>
          <w:rFonts w:ascii="Times New Roman" w:hAnsi="Times New Roman"/>
          <w:sz w:val="28"/>
          <w:szCs w:val="28"/>
        </w:rPr>
        <w:lastRenderedPageBreak/>
        <w:t xml:space="preserve">позиции в мире. Проблема внешних рынков. Социальное расслоение американского общества. Демографические процессы. Положение американских рабочих. Роль фермерства. </w:t>
      </w:r>
    </w:p>
    <w:p w:rsidR="00652B81" w:rsidRDefault="00652B81" w:rsidP="00652B81">
      <w:pPr>
        <w:pStyle w:val="2"/>
        <w:ind w:right="-185"/>
        <w:jc w:val="both"/>
        <w:rPr>
          <w:rFonts w:ascii="Times New Roman" w:hAnsi="Times New Roman"/>
          <w:sz w:val="28"/>
          <w:szCs w:val="28"/>
        </w:rPr>
      </w:pPr>
      <w:r>
        <w:rPr>
          <w:rFonts w:ascii="Times New Roman" w:hAnsi="Times New Roman"/>
          <w:sz w:val="28"/>
          <w:szCs w:val="28"/>
        </w:rPr>
        <w:t xml:space="preserve">ОСНОВНЫЕ тенденции И национальная специфика СОЦИАЛЬНО-ПОЛИТИЧЕСКОГО и духовного РАЗВИТИЯ СТРАН ЕВРОПЫ И северной амрики </w:t>
      </w:r>
      <w:r>
        <w:rPr>
          <w:rFonts w:ascii="Times New Roman" w:hAnsi="Times New Roman"/>
          <w:caps w:val="0"/>
          <w:sz w:val="28"/>
          <w:szCs w:val="28"/>
        </w:rPr>
        <w:t>В</w:t>
      </w:r>
      <w:r>
        <w:rPr>
          <w:rFonts w:ascii="Times New Roman" w:hAnsi="Times New Roman"/>
          <w:sz w:val="28"/>
          <w:szCs w:val="28"/>
        </w:rPr>
        <w:t xml:space="preserve"> </w:t>
      </w:r>
      <w:r>
        <w:rPr>
          <w:rFonts w:ascii="Times New Roman" w:hAnsi="Times New Roman"/>
          <w:caps w:val="0"/>
          <w:sz w:val="28"/>
          <w:szCs w:val="28"/>
        </w:rPr>
        <w:t>1870—1918 гг.    — 12 Ч.</w:t>
      </w:r>
    </w:p>
    <w:p w:rsidR="00652B81" w:rsidRDefault="00652B81" w:rsidP="00652B81">
      <w:pPr>
        <w:pStyle w:val="27"/>
        <w:spacing w:line="256" w:lineRule="atLeast"/>
        <w:ind w:right="-185"/>
        <w:rPr>
          <w:rFonts w:ascii="Times New Roman" w:hAnsi="Times New Roman"/>
          <w:sz w:val="28"/>
          <w:szCs w:val="28"/>
        </w:rPr>
      </w:pPr>
      <w:r>
        <w:rPr>
          <w:rFonts w:ascii="Times New Roman" w:hAnsi="Times New Roman"/>
          <w:b/>
          <w:sz w:val="28"/>
          <w:szCs w:val="28"/>
        </w:rPr>
        <w:t xml:space="preserve">Основные направления социально-политического развития стран Запада в 1870—1914 гг. </w:t>
      </w:r>
      <w:r>
        <w:rPr>
          <w:rFonts w:ascii="Times New Roman" w:hAnsi="Times New Roman"/>
          <w:sz w:val="28"/>
          <w:szCs w:val="28"/>
        </w:rPr>
        <w:t xml:space="preserve">Новые явления в политическом развитии западного общества в конце XIX — начале XX в. Партийно-политическая система, ее роль в формировании и функционировании механизмов власти. Повышение роли государства в обществе. Формирование основных государственно-политических моделей. Утверждение либерально-демократических режимов в странах «первого эшелона». Предпосылки возникновения авторитарных режимов в странах «второго эшелона». </w:t>
      </w:r>
    </w:p>
    <w:p w:rsidR="00652B81" w:rsidRDefault="00652B81" w:rsidP="00652B81">
      <w:pPr>
        <w:pStyle w:val="27"/>
        <w:spacing w:line="256" w:lineRule="atLeast"/>
        <w:ind w:right="-185"/>
        <w:rPr>
          <w:rFonts w:ascii="Times New Roman" w:hAnsi="Times New Roman"/>
          <w:sz w:val="28"/>
          <w:szCs w:val="28"/>
        </w:rPr>
      </w:pPr>
      <w:r>
        <w:rPr>
          <w:rFonts w:ascii="Times New Roman" w:hAnsi="Times New Roman"/>
          <w:sz w:val="28"/>
          <w:szCs w:val="28"/>
        </w:rPr>
        <w:t>Стратегия реформ в политике правящих кругов.</w:t>
      </w:r>
      <w:r>
        <w:rPr>
          <w:rFonts w:ascii="Times New Roman" w:hAnsi="Times New Roman"/>
          <w:sz w:val="36"/>
          <w:szCs w:val="36"/>
        </w:rPr>
        <w:t xml:space="preserve"> </w:t>
      </w:r>
      <w:r>
        <w:rPr>
          <w:rFonts w:ascii="Times New Roman" w:hAnsi="Times New Roman"/>
          <w:sz w:val="28"/>
          <w:szCs w:val="28"/>
        </w:rPr>
        <w:t xml:space="preserve">Реформизм как ведущее направление в политике стран Запада в начале ХХ в., его сущность, основные черты и направления.  </w:t>
      </w:r>
    </w:p>
    <w:p w:rsidR="00652B81" w:rsidRDefault="00652B81" w:rsidP="00652B81">
      <w:pPr>
        <w:pStyle w:val="27"/>
        <w:spacing w:line="256" w:lineRule="atLeast"/>
        <w:ind w:right="-185"/>
        <w:rPr>
          <w:rFonts w:ascii="Times New Roman" w:hAnsi="Times New Roman"/>
          <w:sz w:val="28"/>
          <w:szCs w:val="28"/>
        </w:rPr>
      </w:pPr>
      <w:r>
        <w:rPr>
          <w:rFonts w:ascii="Times New Roman" w:hAnsi="Times New Roman"/>
          <w:sz w:val="28"/>
          <w:szCs w:val="28"/>
        </w:rPr>
        <w:t xml:space="preserve">Обострение социальных противоречий в странах Запада. Демократические движения в конце XIX — начале XX в., их направления и цели. Рабочее движение, его формы и роль в политической жизни западного общества. Основание II Интернационала, его программа и деятельность. </w:t>
      </w:r>
    </w:p>
    <w:p w:rsidR="00652B81" w:rsidRDefault="00652B81" w:rsidP="00652B81">
      <w:pPr>
        <w:pStyle w:val="BodyText2"/>
        <w:ind w:right="-185"/>
        <w:rPr>
          <w:rFonts w:ascii="Times New Roman" w:hAnsi="Times New Roman"/>
          <w:sz w:val="28"/>
          <w:szCs w:val="28"/>
        </w:rPr>
      </w:pPr>
      <w:r>
        <w:rPr>
          <w:rFonts w:ascii="Times New Roman" w:hAnsi="Times New Roman"/>
          <w:b/>
          <w:sz w:val="28"/>
          <w:szCs w:val="28"/>
        </w:rPr>
        <w:t xml:space="preserve">Особенности социально-политической жизни стран Европы и США в последней трети ХІХ — начале ХХ в. </w:t>
      </w:r>
      <w:r>
        <w:rPr>
          <w:rFonts w:ascii="Times New Roman" w:hAnsi="Times New Roman"/>
          <w:b/>
          <w:i/>
          <w:sz w:val="28"/>
          <w:szCs w:val="28"/>
        </w:rPr>
        <w:t>Англия.</w:t>
      </w:r>
      <w:r>
        <w:rPr>
          <w:rFonts w:ascii="Times New Roman" w:hAnsi="Times New Roman"/>
          <w:sz w:val="28"/>
          <w:szCs w:val="28"/>
        </w:rPr>
        <w:t xml:space="preserve"> Эволюция английской государственно-политической системы в последней трети ХІХ — начале ХХ в. Завершение формирования двухпартийной системы. Изменения в идеологических установках либералов и консерваторов. Внутриполитический курс либеральных и консервативных кабинетов в последней трети ХІХ в. Раскол Либеральной партии. Кризис английской двухпартийной системы. Политика консервативных кабинетов в конце XIX — начале ХХ в. Приход к власти Либеральной партии. Внутренняя политика либеральных кабинетов. </w:t>
      </w:r>
    </w:p>
    <w:p w:rsidR="00652B81" w:rsidRDefault="00652B81" w:rsidP="00652B81">
      <w:pPr>
        <w:pStyle w:val="BodyText2"/>
        <w:ind w:right="-185"/>
        <w:rPr>
          <w:rFonts w:ascii="Times New Roman" w:hAnsi="Times New Roman"/>
          <w:b/>
          <w:sz w:val="28"/>
          <w:szCs w:val="28"/>
        </w:rPr>
      </w:pPr>
      <w:r>
        <w:rPr>
          <w:rFonts w:ascii="Times New Roman" w:hAnsi="Times New Roman"/>
          <w:sz w:val="28"/>
          <w:szCs w:val="28"/>
        </w:rPr>
        <w:t xml:space="preserve">Английский реформизм, его особенности. Д. Ллойд-Джордж и «ллойдджорджизм». Парламентская реформа 1911 г. Развитие ирландского конфликта. Конституционный кризис накануне войны. Рабочее и социалистическое движение. Создание социалистических партий. Фабианское общество. Образование Лейбористской партии, ее программа.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Внешняя политика Англии в последней трети ХІХ — начале ХХ в. Англо-французское соперничество. Развитие англо-германских противоречий. Сближение с Францией и Россией. Образование Антанты. Расширение колониальной экспансии. Англо-бурская война. Англия в годы Первой мировой войны.</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i/>
          <w:sz w:val="28"/>
          <w:szCs w:val="28"/>
        </w:rPr>
        <w:t>Франция.</w:t>
      </w:r>
      <w:r>
        <w:rPr>
          <w:rFonts w:ascii="Times New Roman" w:hAnsi="Times New Roman"/>
          <w:sz w:val="28"/>
          <w:szCs w:val="28"/>
        </w:rPr>
        <w:t xml:space="preserve"> Правительство Национальной обороны. Национальное собрание и его деятельность. Парижская Коммуна 1871 г., ее характер. Поражение Франции во франко-прусской войне и его последствия. Становление Третьей </w:t>
      </w:r>
      <w:r>
        <w:rPr>
          <w:rFonts w:ascii="Times New Roman" w:hAnsi="Times New Roman"/>
          <w:sz w:val="28"/>
          <w:szCs w:val="28"/>
        </w:rPr>
        <w:lastRenderedPageBreak/>
        <w:t xml:space="preserve">республики. Монархисты у власти. Конституция Третьей республики. Особенности политического режима Франции. Приход к власти республиканцев. Умеренные республиканцы и радикалы. Политические кризисы 1880—90-х гг. Буланжизм, его сущность. «Дело Дрейфуса» и борьба в защиту республики.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sz w:val="28"/>
          <w:szCs w:val="28"/>
        </w:rPr>
        <w:t xml:space="preserve">Радикалы у власти. Правительства Э. Комба и Ж. Клемансо. Французский реформизм, его особенности. Поворот в политике радикалов. Кабинет А. Бриана. Президентство Р. Пуанкаре и подготовка Франции к войне. Образование Французской рабочей партии. Раскол в социалистическом движении Франции. «Казус Мильерана» и французский социал-реформизм. Создание объединенной социалистической партии (СФИО) и ее программа. Ж. Жорес. Всеобщая конфедерация труда (ВКТ). Анархо-синдикализм.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sz w:val="28"/>
          <w:szCs w:val="28"/>
        </w:rPr>
        <w:t>Внешняя политика Франции в последней трети ХІХ — начале ХХ в. Обострение франко-германских противоречий. Франко-русский союз. Расширение французской колониальной экспансии в Африке и Азии. Сближение с Англией. Антанта. Марокканские кризисы. Франция в годы Первой мировой войны.</w:t>
      </w:r>
    </w:p>
    <w:p w:rsidR="00652B81" w:rsidRDefault="00652B81" w:rsidP="00652B81">
      <w:pPr>
        <w:pStyle w:val="BodyText5"/>
        <w:tabs>
          <w:tab w:val="left" w:pos="7740"/>
        </w:tabs>
        <w:spacing w:line="246" w:lineRule="atLeast"/>
        <w:ind w:right="-185"/>
        <w:rPr>
          <w:rFonts w:ascii="Times New Roman" w:hAnsi="Times New Roman"/>
          <w:sz w:val="28"/>
          <w:szCs w:val="28"/>
        </w:rPr>
      </w:pPr>
      <w:r>
        <w:rPr>
          <w:rFonts w:ascii="Times New Roman" w:hAnsi="Times New Roman"/>
          <w:b/>
          <w:i/>
          <w:sz w:val="28"/>
          <w:szCs w:val="28"/>
        </w:rPr>
        <w:t xml:space="preserve">Германская империя. </w:t>
      </w:r>
      <w:r>
        <w:rPr>
          <w:rFonts w:ascii="Times New Roman" w:hAnsi="Times New Roman"/>
          <w:sz w:val="28"/>
          <w:szCs w:val="28"/>
        </w:rPr>
        <w:t>Последствия для Германии франко-прусской войны. Имперская конституция 1871 г.</w:t>
      </w:r>
      <w:r>
        <w:rPr>
          <w:rFonts w:ascii="Times New Roman" w:hAnsi="Times New Roman"/>
          <w:b/>
          <w:sz w:val="28"/>
          <w:szCs w:val="28"/>
        </w:rPr>
        <w:t xml:space="preserve"> </w:t>
      </w:r>
      <w:r>
        <w:rPr>
          <w:rFonts w:ascii="Times New Roman" w:hAnsi="Times New Roman"/>
          <w:sz w:val="28"/>
          <w:szCs w:val="28"/>
        </w:rPr>
        <w:t>Партийно-политическая система Германской империи.</w:t>
      </w:r>
      <w:r>
        <w:rPr>
          <w:rFonts w:ascii="Times New Roman" w:hAnsi="Times New Roman"/>
          <w:b/>
          <w:sz w:val="28"/>
          <w:szCs w:val="28"/>
        </w:rPr>
        <w:t xml:space="preserve"> </w:t>
      </w:r>
      <w:r>
        <w:rPr>
          <w:rFonts w:ascii="Times New Roman" w:hAnsi="Times New Roman"/>
          <w:sz w:val="28"/>
          <w:szCs w:val="28"/>
        </w:rPr>
        <w:t>Внутренняя политика</w:t>
      </w:r>
      <w:r>
        <w:rPr>
          <w:rFonts w:ascii="Times New Roman" w:hAnsi="Times New Roman"/>
          <w:b/>
          <w:sz w:val="28"/>
          <w:szCs w:val="28"/>
        </w:rPr>
        <w:t xml:space="preserve"> </w:t>
      </w:r>
      <w:r>
        <w:rPr>
          <w:rFonts w:ascii="Times New Roman" w:hAnsi="Times New Roman"/>
          <w:sz w:val="28"/>
          <w:szCs w:val="28"/>
        </w:rPr>
        <w:t xml:space="preserve">правительства О. Бисмарка. «Культуркампф». «Исключительный закон» и начало социальной политики. «Новый курс» Л. Каприви и политика Х. Гагенлоэ. Создание Пангерманского союза, его цели. </w:t>
      </w:r>
    </w:p>
    <w:p w:rsidR="00652B81" w:rsidRDefault="00652B81" w:rsidP="00652B81">
      <w:pPr>
        <w:pStyle w:val="BodyText5"/>
        <w:tabs>
          <w:tab w:val="left" w:pos="7740"/>
        </w:tabs>
        <w:spacing w:line="246" w:lineRule="atLeast"/>
        <w:ind w:right="-185"/>
        <w:rPr>
          <w:rFonts w:ascii="Times New Roman" w:hAnsi="Times New Roman"/>
          <w:sz w:val="28"/>
          <w:szCs w:val="28"/>
        </w:rPr>
      </w:pPr>
      <w:r>
        <w:rPr>
          <w:rFonts w:ascii="Times New Roman" w:hAnsi="Times New Roman"/>
          <w:sz w:val="28"/>
          <w:szCs w:val="28"/>
        </w:rPr>
        <w:t xml:space="preserve">Канцлерство Б. Бюлова и переход к «мировой политике». Германский реформизм, его особенности. Создание консервативно-либерального блока и его распад. Образование консервативно-клерикального «черно-голубого» блока в рейхстаге. Назревание политического кризиса. Рабочее и социалистическое движение. Создание единой социалистической рабочей партии Германии (СРПГ). Готская программа. Рост профсоюзного движения. Идейная эволюция германской социал-демократии. Эрфуртская программа. Образование трех течений в СДПГ. </w:t>
      </w:r>
    </w:p>
    <w:p w:rsidR="00652B81" w:rsidRDefault="00652B81" w:rsidP="00652B81">
      <w:pPr>
        <w:pStyle w:val="BodyText5"/>
        <w:tabs>
          <w:tab w:val="left" w:pos="7740"/>
        </w:tabs>
        <w:spacing w:line="246" w:lineRule="atLeast"/>
        <w:ind w:right="-185"/>
        <w:rPr>
          <w:rFonts w:ascii="Times New Roman" w:hAnsi="Times New Roman"/>
          <w:sz w:val="28"/>
          <w:szCs w:val="28"/>
        </w:rPr>
      </w:pPr>
      <w:r>
        <w:rPr>
          <w:rFonts w:ascii="Times New Roman" w:hAnsi="Times New Roman"/>
          <w:sz w:val="28"/>
          <w:szCs w:val="28"/>
        </w:rPr>
        <w:t>Внешняя политика Германии в последней трети ХІХ — начале ХХ в. Европейская политика О. Бисмарка и начало колониальной экспансии. Развитие франко-германских противоречий. Создание Тройственного союза. Усиление англо-германского соперничества. Колониальная политика и расширение германской экспансии. Подготовка к войне. Германия в годы Первой мировой войны.</w:t>
      </w:r>
    </w:p>
    <w:p w:rsidR="00652B81" w:rsidRDefault="00652B81" w:rsidP="00652B81">
      <w:pPr>
        <w:pStyle w:val="BodyText5"/>
        <w:tabs>
          <w:tab w:val="left" w:pos="7740"/>
        </w:tabs>
        <w:spacing w:line="246" w:lineRule="atLeast"/>
        <w:ind w:right="-185"/>
        <w:rPr>
          <w:rFonts w:ascii="Times New Roman" w:hAnsi="Times New Roman"/>
          <w:sz w:val="28"/>
          <w:szCs w:val="28"/>
        </w:rPr>
      </w:pPr>
      <w:r>
        <w:rPr>
          <w:rFonts w:ascii="Times New Roman" w:hAnsi="Times New Roman"/>
          <w:b/>
          <w:i/>
          <w:sz w:val="28"/>
          <w:szCs w:val="28"/>
        </w:rPr>
        <w:t>Австро-Венгрия.</w:t>
      </w:r>
      <w:r>
        <w:rPr>
          <w:rFonts w:ascii="Times New Roman" w:hAnsi="Times New Roman"/>
          <w:b/>
          <w:sz w:val="28"/>
          <w:szCs w:val="28"/>
        </w:rPr>
        <w:t xml:space="preserve"> </w:t>
      </w:r>
      <w:r>
        <w:rPr>
          <w:rFonts w:ascii="Times New Roman" w:hAnsi="Times New Roman"/>
          <w:sz w:val="28"/>
          <w:szCs w:val="28"/>
        </w:rPr>
        <w:t xml:space="preserve">Преобразование империи Габсбургов в двуединое государство. Консолидация системы дуализма. Внутриполитическое развитие Австрии. Национальный вопрос. Немецко-чешский конфликт и его последствия. Либеральные реформы. Правительства Э. Тааффе и К. Бадени. Пангерманизм и его программа. Обострение национальных и социально-политических противоречий в Австрии в начале ХХ в. Политика правительств Э. Кербера и М. Бека. Демократизация политической системы. Избирательная реформа 1907 г. Рабочее движение в Австрии. Создание социал-демократической партии, ее программа. Австромарксизм.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lastRenderedPageBreak/>
        <w:t xml:space="preserve">Особенности внутриполитического развития Венгрии. Правительство Д. Андраши. Либеральные реформы. Политика кабинета К. Тисы. Мадьяризация. Обострение внутриполитических и межнациональных противоречий в Венгрии. Австро-венгерский конфликт и кризис дуализма. Венгерское рабочее движение. Образование социал-демократической партии. Австро-Венгрия накануне войны. Усиление националистических настроений. Наступление реакции.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Пересмотр внешнеполитического курса. Основные принципы внешней политики Австро-Венгрии и роль Венгрии. Союз с Германией. Отношения с Россией. Балканская политика. Обострение отношений с Сербией и Россией. Австро-Венгрия в годы Первой мировой войны.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Италия.</w:t>
      </w:r>
      <w:r>
        <w:rPr>
          <w:rFonts w:ascii="Times New Roman" w:hAnsi="Times New Roman"/>
          <w:b/>
          <w:sz w:val="28"/>
          <w:szCs w:val="28"/>
        </w:rPr>
        <w:t xml:space="preserve"> </w:t>
      </w:r>
      <w:r>
        <w:rPr>
          <w:rFonts w:ascii="Times New Roman" w:hAnsi="Times New Roman"/>
          <w:sz w:val="28"/>
          <w:szCs w:val="28"/>
        </w:rPr>
        <w:t xml:space="preserve">Последствия объединения страны. Государственный строй. Формирование парламентского режима. «Римский вопрос» и роль католической церкви. Политика кабинетов «Правой». «Левая» и ее программа. «Парламентская революция» и приход «Левой» к власти. Деятельность правительств А. Депретиса. Внутриполитический курс кабинетов Ф. Криспи. Рост социальных противоречий в конце XIX в. Волнения крестьян. Движение «фаши». «Кровавое десятилетие» 1890-х гг. Нарастание политического и социального кризиса.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Поворот к либерализму в начале ХХ в. Политика реформизма в Италии, ее особенности. «Новый курс» Д. Джолитти, его сущность и основные черты. Завершение «либеральной эры». «Красная неделя». Политическая реакция. Правительство А. Саландры. Возникновение и рост рабочего движения в Италии. Анархизм. Образование Итальянской социалистической партии (ИСП), ее программа. Ф. Турати. Раскол в социалистическом движении.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Внешняя политика Италии в последней трети XIX — начале ХХ в. Сближение с Германией и Австро-Венгрией. Начало колониальной политики. Экспансия в Африке. Проникновение в страны Восточного Средиземноморья. Итало-турецкая война 1911 г. Италия в годы Первой мировой войны.</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Испания и Португалия.</w:t>
      </w:r>
      <w:r>
        <w:rPr>
          <w:rFonts w:ascii="Times New Roman" w:hAnsi="Times New Roman"/>
          <w:sz w:val="28"/>
          <w:szCs w:val="28"/>
        </w:rPr>
        <w:t xml:space="preserve"> Реставрация Бурбонов. Правление блока консерваторов и либералов. Карлистская война и «Конституция нотаблей» 1876 г. Усиление политической борьбы в правящих кругах в начале ХХ в. Внешняя политика Испании. Ослабление колониальной империи.</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Особенности социально-политического развития Португалии. Рост антимонархических настроений в начале ХХ в. Революция 1910 г. и провозглашение республики. Конституция 1911 г. Внешняя и колониальная политика.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t xml:space="preserve">Малые страны Западной Европы. </w:t>
      </w:r>
      <w:r>
        <w:rPr>
          <w:rFonts w:ascii="Times New Roman" w:hAnsi="Times New Roman"/>
          <w:sz w:val="28"/>
          <w:szCs w:val="28"/>
        </w:rPr>
        <w:t>Становление буржуазной государственности в Швейцарии. Конституция 1874 г. Партийно-политическая система. Роль церкви в социально-политической жизни. Внешняя политика.</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Особенности социально-политического развития Голландии. Государственно-политический строй. Избирательная реформа 1896 г. Партийно-политическая система. Внешняя политика.</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Особенности социально-политического развития Бельгии. Государственно-политическая система. Ведущие партии страны. Внешняя политика. </w:t>
      </w:r>
    </w:p>
    <w:p w:rsidR="00652B81" w:rsidRDefault="00652B81" w:rsidP="00652B81">
      <w:pPr>
        <w:pStyle w:val="27"/>
        <w:ind w:right="-185"/>
        <w:rPr>
          <w:rFonts w:ascii="Times New Roman" w:hAnsi="Times New Roman"/>
          <w:sz w:val="28"/>
          <w:szCs w:val="28"/>
        </w:rPr>
      </w:pPr>
      <w:r>
        <w:rPr>
          <w:rFonts w:ascii="Times New Roman" w:hAnsi="Times New Roman"/>
          <w:b/>
          <w:i/>
          <w:sz w:val="28"/>
          <w:szCs w:val="28"/>
        </w:rPr>
        <w:lastRenderedPageBreak/>
        <w:t>США.</w:t>
      </w:r>
      <w:r>
        <w:rPr>
          <w:rFonts w:ascii="Times New Roman" w:hAnsi="Times New Roman"/>
          <w:sz w:val="28"/>
          <w:szCs w:val="28"/>
        </w:rPr>
        <w:t xml:space="preserve"> Развитие двухпартийной системы. Изменение идеологических принципов и сближение позиций Республиканской и Демократической партий. Внутренняя политика республиканцев и демократов в 1870—90-х гг. Движение против трестов. Закон Шермана. Внутриполитическая жизнь в начале ХХ в.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Американский реформизм и его особенности. «Прогрессисты», их программа. Р. Лафоллет. Правительство Т. Рузвельта. Антитрестовские законы. Политика У. Тафта. «Эра новой свободы» и политика реформ президента В. Вильсона. Рост рабочего движения. «Орден рыцарей труда», его цели. Развитие профсоюзного движения. Американская федерация труда (АФТ). Фермерское движение, его роль. Грейджеры и гринбекеры. Образование Социалистической партии (СП). Негритянское движение.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Основные направления внешней политики США в конце XIX — начале ХХ в. Усиление экспансионизма. Панамериканизм. Испано-американская война. Политика «большой дубинки» и «дипломатии доллара». Экспансия в Азии. Политика «открытых дверей» в Китае. США в годы Первой мировой войны.</w:t>
      </w:r>
    </w:p>
    <w:p w:rsidR="00652B81" w:rsidRDefault="00652B81" w:rsidP="00652B81">
      <w:pPr>
        <w:pStyle w:val="BodyText3"/>
        <w:ind w:right="-185"/>
        <w:rPr>
          <w:rFonts w:ascii="Times New Roman" w:hAnsi="Times New Roman"/>
          <w:b/>
          <w:sz w:val="28"/>
          <w:szCs w:val="28"/>
        </w:rPr>
      </w:pPr>
      <w:r>
        <w:rPr>
          <w:rFonts w:ascii="Times New Roman" w:hAnsi="Times New Roman"/>
          <w:b/>
          <w:sz w:val="28"/>
          <w:szCs w:val="28"/>
        </w:rPr>
        <w:t>Общественно-политическая мысль, наука и культура стран Запада в последней трети XIX — начале XX в</w:t>
      </w:r>
      <w:r>
        <w:rPr>
          <w:rFonts w:ascii="Times New Roman" w:hAnsi="Times New Roman"/>
          <w:b/>
          <w:caps/>
          <w:sz w:val="28"/>
          <w:szCs w:val="28"/>
        </w:rPr>
        <w:t>.</w:t>
      </w:r>
      <w:r>
        <w:rPr>
          <w:rFonts w:ascii="Times New Roman" w:hAnsi="Times New Roman"/>
          <w:sz w:val="28"/>
          <w:szCs w:val="28"/>
        </w:rPr>
        <w:t xml:space="preserve"> </w:t>
      </w:r>
      <w:r>
        <w:rPr>
          <w:rFonts w:ascii="Times New Roman" w:hAnsi="Times New Roman"/>
          <w:b/>
          <w:i/>
          <w:sz w:val="28"/>
          <w:szCs w:val="28"/>
        </w:rPr>
        <w:t xml:space="preserve">Развитие общественно-политической мысли. </w:t>
      </w:r>
      <w:r>
        <w:rPr>
          <w:rFonts w:ascii="Times New Roman" w:hAnsi="Times New Roman"/>
          <w:sz w:val="28"/>
          <w:szCs w:val="28"/>
        </w:rPr>
        <w:t xml:space="preserve">Предпосылки трансформации либеральной, консервативной и социалистической концепций. </w:t>
      </w:r>
    </w:p>
    <w:p w:rsidR="00652B81" w:rsidRDefault="00652B81" w:rsidP="00652B81">
      <w:pPr>
        <w:pStyle w:val="27"/>
        <w:spacing w:line="256" w:lineRule="atLeast"/>
        <w:ind w:right="-185"/>
        <w:rPr>
          <w:rFonts w:ascii="Times New Roman" w:hAnsi="Times New Roman"/>
          <w:sz w:val="28"/>
          <w:szCs w:val="28"/>
        </w:rPr>
      </w:pPr>
      <w:r>
        <w:rPr>
          <w:rFonts w:ascii="Times New Roman" w:hAnsi="Times New Roman"/>
          <w:sz w:val="28"/>
          <w:szCs w:val="28"/>
        </w:rPr>
        <w:t xml:space="preserve">Эволюция классических принципов либерализма. Новый либерализм и его идеи. Тезис социальной справедливости. Трансформация идеологии традиционного консерватизма. Новый консерватизм и его принципы. Идея нации. Развитие социалистической идеологии. Ревизия марксизма и раскол в социал-демократическом движении. Социал-реформизм Центризм. Революционный марксизм. Анархизм и его течения. Образование трех течений в международном рабочем движении. Идейная борьба во II Интернационале. </w:t>
      </w:r>
    </w:p>
    <w:p w:rsidR="00652B81" w:rsidRDefault="00652B81" w:rsidP="00652B81">
      <w:pPr>
        <w:pStyle w:val="27"/>
        <w:rPr>
          <w:rFonts w:ascii="Times New Roman" w:hAnsi="Times New Roman"/>
          <w:sz w:val="28"/>
          <w:szCs w:val="28"/>
        </w:rPr>
      </w:pPr>
      <w:r>
        <w:rPr>
          <w:rFonts w:ascii="Times New Roman" w:hAnsi="Times New Roman"/>
          <w:b/>
          <w:i/>
          <w:sz w:val="28"/>
          <w:szCs w:val="28"/>
        </w:rPr>
        <w:t>Развитие науки.</w:t>
      </w:r>
      <w:r>
        <w:rPr>
          <w:rFonts w:ascii="Times New Roman" w:hAnsi="Times New Roman"/>
          <w:sz w:val="28"/>
          <w:szCs w:val="28"/>
        </w:rPr>
        <w:t xml:space="preserve"> Рост научного познания, дифференциация и интеграция науки. Создание научных школ и центров. Утверждение идеи развития. Достижения естествознания. Новые открытия в математике и физике. Дж. Максвелл, М. Планк, В. Рентген, П. Кюри и М. Складовская-Кюри, Э. Резерфорд, Н. Бор. Теория относительности А. Эйнштейна и ее значение. Изменение научной картины Мира. Развитие синтетической химии. Прогресс в микробиологии. Р. Кох. Философская мысль. Эволюция позитивизма. «Эмпириокритицизм».. Иррационалистические концепции общественного развития. Неокантианство. «Философия жизни». Ф. Ницше. Историческая наука, многообразие концепций. К. Маркс, А. Н. Я. Данилевский, О. Шпенглер. Социология, ее основные направления. Э. Дюркгейм, М. Вебер, А. Вебер. Возникновение психологии.  З. Фрейд. </w:t>
      </w:r>
    </w:p>
    <w:p w:rsidR="00652B81" w:rsidRDefault="00652B81" w:rsidP="00652B81">
      <w:pPr>
        <w:pStyle w:val="BodyText1"/>
        <w:rPr>
          <w:rFonts w:ascii="Times New Roman" w:hAnsi="Times New Roman"/>
          <w:sz w:val="28"/>
          <w:szCs w:val="28"/>
        </w:rPr>
      </w:pPr>
      <w:r>
        <w:rPr>
          <w:rFonts w:ascii="Times New Roman" w:hAnsi="Times New Roman"/>
          <w:sz w:val="28"/>
          <w:szCs w:val="28"/>
        </w:rPr>
        <w:t xml:space="preserve">Демократизация системы образования. Рост грамотности. Развитие средств массовой информации, их значение. Роль религии и церкви в духовной жизни общества. Формирование стереотипов «массовой культуры». </w:t>
      </w:r>
    </w:p>
    <w:p w:rsidR="00652B81" w:rsidRDefault="00652B81" w:rsidP="00652B81">
      <w:pPr>
        <w:pStyle w:val="BodyText1"/>
        <w:rPr>
          <w:rFonts w:ascii="Times New Roman" w:hAnsi="Times New Roman"/>
          <w:sz w:val="28"/>
          <w:szCs w:val="28"/>
        </w:rPr>
      </w:pPr>
      <w:r>
        <w:rPr>
          <w:rFonts w:ascii="Times New Roman" w:hAnsi="Times New Roman"/>
          <w:b/>
          <w:i/>
          <w:sz w:val="28"/>
          <w:szCs w:val="28"/>
        </w:rPr>
        <w:t>Художественная культура</w:t>
      </w:r>
      <w:r>
        <w:rPr>
          <w:rFonts w:ascii="Times New Roman" w:hAnsi="Times New Roman"/>
          <w:sz w:val="28"/>
          <w:szCs w:val="28"/>
        </w:rPr>
        <w:t xml:space="preserve">. Эволюция реалистического направления. Становление модернизма. Искусство модерна. Декаданс и его сущность. Развитие литературы, основные направления и течения. Критический </w:t>
      </w:r>
      <w:r>
        <w:rPr>
          <w:rFonts w:ascii="Times New Roman" w:hAnsi="Times New Roman"/>
          <w:sz w:val="28"/>
          <w:szCs w:val="28"/>
        </w:rPr>
        <w:lastRenderedPageBreak/>
        <w:t>реализм. Г. Мопассан, А. Франс, Р. Роллан, Г. Манн, Т. Манн, Г. Уэллс, Б. Шоу, М. Твен, Дж. Лондон, Т. Драйзер. Неоромантизм. Р. Стивенсон, А. Конан Дойл, Р. Киплинг, Ж. Верн. Эстетизм. О. Уайльд. Символизм. П. Варлен. А. Рембо. Натурализм. Братья Гонкуры, Э. Золя. Авангардизм в литературе в начале ХХ в. Футуризм, экспрессионизм. Ф. Маринетти, Л. Франк. Художественная революция в изобразительном искусстве. Э. Мане. Импрессионизм. К. Моне, О. Ренуар, Э. Дега, К. Писсарро. Постимпрессионизм. П. Сезанн, В. Ван Гог, П. Гоген. Авангардистские течения в живописи. Футуризм, сюрреализм, фовизм, кубизм, экспрессионизм, абстрактивизм. К. Карра, С. Дали, А. Матисс, П. Пикассо, В. Кандинский. Скульптура. А. Роден. Архитектура. «Стиль модерн». «Рациональная» архитектура. Конструктивизм. Развитие театрального и музыкального искусства. К. Дебюсси, М. Равель, Р. Штраус. Возникновение кинематографии. Братья Люмьеры.</w:t>
      </w:r>
    </w:p>
    <w:p w:rsidR="00652B81" w:rsidRDefault="00652B81" w:rsidP="00652B81">
      <w:pPr>
        <w:pStyle w:val="27"/>
        <w:ind w:right="-185" w:firstLine="0"/>
        <w:rPr>
          <w:rFonts w:ascii="Times New Roman" w:hAnsi="Times New Roman"/>
          <w:b/>
          <w:sz w:val="28"/>
          <w:szCs w:val="28"/>
        </w:rPr>
      </w:pPr>
    </w:p>
    <w:p w:rsidR="00652B81" w:rsidRDefault="00652B81" w:rsidP="00652B81">
      <w:pPr>
        <w:pStyle w:val="2"/>
        <w:ind w:right="-185"/>
        <w:rPr>
          <w:rFonts w:ascii="Times New Roman" w:hAnsi="Times New Roman"/>
          <w:sz w:val="28"/>
          <w:szCs w:val="28"/>
          <w:u w:val="single"/>
        </w:rPr>
      </w:pPr>
      <w:r>
        <w:rPr>
          <w:rFonts w:ascii="Times New Roman" w:hAnsi="Times New Roman"/>
          <w:sz w:val="28"/>
          <w:szCs w:val="28"/>
        </w:rPr>
        <w:t xml:space="preserve">международные отношения в XIX — начале XX </w:t>
      </w:r>
      <w:r>
        <w:rPr>
          <w:rFonts w:ascii="Times New Roman" w:hAnsi="Times New Roman"/>
          <w:caps w:val="0"/>
          <w:sz w:val="28"/>
          <w:szCs w:val="28"/>
        </w:rPr>
        <w:t>в</w:t>
      </w:r>
      <w:r>
        <w:rPr>
          <w:rFonts w:ascii="Times New Roman" w:hAnsi="Times New Roman"/>
          <w:sz w:val="28"/>
          <w:szCs w:val="28"/>
        </w:rPr>
        <w:t>.  КОЛОНИАЛЬНАЯ ПОЛИТИКА    —  10 ч.</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Создание «венской системы» и образование Священного союза.</w:t>
      </w:r>
      <w:r>
        <w:rPr>
          <w:rFonts w:ascii="Times New Roman" w:hAnsi="Times New Roman"/>
          <w:sz w:val="28"/>
          <w:szCs w:val="28"/>
        </w:rPr>
        <w:t xml:space="preserve"> Венский конгресс 1814—1815 гг. и его решения. Противоречия между великими державами. Формирование «венской системы», ее основные принципы. Новый международный порядок. Территориальное переустройство в Европе. Изменения в колониальной сфере. Заключительный акт Венского конгресса. Образование Священного союза, его цели. </w:t>
      </w:r>
    </w:p>
    <w:p w:rsidR="00652B81" w:rsidRDefault="00652B81" w:rsidP="00652B81">
      <w:pPr>
        <w:pStyle w:val="BodyText2"/>
        <w:ind w:right="-185"/>
        <w:rPr>
          <w:rFonts w:ascii="Times New Roman" w:hAnsi="Times New Roman"/>
          <w:sz w:val="28"/>
          <w:szCs w:val="28"/>
        </w:rPr>
      </w:pPr>
      <w:r>
        <w:rPr>
          <w:rFonts w:ascii="Times New Roman" w:hAnsi="Times New Roman"/>
          <w:b/>
          <w:sz w:val="28"/>
          <w:szCs w:val="28"/>
        </w:rPr>
        <w:t>Международные отношения в 1815—1870 гг.</w:t>
      </w:r>
      <w:r>
        <w:rPr>
          <w:rFonts w:ascii="Times New Roman" w:hAnsi="Times New Roman"/>
          <w:sz w:val="28"/>
          <w:szCs w:val="28"/>
        </w:rPr>
        <w:t xml:space="preserve"> Эволюция «венской системы». Конгрессы Священного союза. Борьба с революционным движением в Европе. Кризис «венской системы». Восточный вопрос и обострение противоречий между великими державами. Крымская война 1853—1856 гг. и Парижский мирный договор. Развал «венской системы». Военные конфликты в Европе в 1850—60-х гг. Англо-франко-испанская интервенция в Мексику. Европейские государства и Гражданская война в США. Объединение Италии и Германии и великие державы. Франко-прусская война 1870—1871 гг., ее итоги. </w:t>
      </w:r>
    </w:p>
    <w:p w:rsidR="00652B81" w:rsidRDefault="00652B81" w:rsidP="00652B81">
      <w:pPr>
        <w:pStyle w:val="27"/>
        <w:ind w:right="-185"/>
        <w:rPr>
          <w:rFonts w:ascii="Times New Roman" w:hAnsi="Times New Roman"/>
          <w:sz w:val="28"/>
          <w:szCs w:val="28"/>
        </w:rPr>
      </w:pPr>
      <w:r>
        <w:rPr>
          <w:rFonts w:ascii="Times New Roman" w:hAnsi="Times New Roman"/>
          <w:sz w:val="28"/>
          <w:szCs w:val="28"/>
        </w:rPr>
        <w:t xml:space="preserve">Колониальная политика европейских государств. Распад испанской колониальной империи. Изменение методов колониального господства и характера экономической экспансии. Новые направления колониальной агрессии европейских государств. </w:t>
      </w:r>
    </w:p>
    <w:p w:rsidR="00652B81" w:rsidRDefault="00652B81" w:rsidP="00652B81">
      <w:pPr>
        <w:pStyle w:val="BodyText5"/>
        <w:ind w:right="-185"/>
        <w:rPr>
          <w:rFonts w:ascii="Times New Roman" w:hAnsi="Times New Roman"/>
          <w:sz w:val="28"/>
          <w:szCs w:val="28"/>
        </w:rPr>
      </w:pPr>
      <w:r>
        <w:rPr>
          <w:rFonts w:ascii="Times New Roman" w:hAnsi="Times New Roman"/>
          <w:b/>
          <w:sz w:val="28"/>
          <w:szCs w:val="28"/>
        </w:rPr>
        <w:t>Международные отношения в последней трети XIX в.</w:t>
      </w:r>
      <w:r>
        <w:rPr>
          <w:rFonts w:ascii="Times New Roman" w:hAnsi="Times New Roman"/>
          <w:sz w:val="28"/>
          <w:szCs w:val="28"/>
        </w:rPr>
        <w:t xml:space="preserve"> Международные последствия франко-прусской войны. Новый баланс сил в международных отношениях. Усиление франко-германских противоречий. Сближение Германии и Австро-Венгрии. Создание военно-политических блоков в Европе. Союз трех императоров. Восточный кризис 1875—1878 гг. Берлинский конгресс. Создание Тройственного союза. Франко-русский союз. </w:t>
      </w:r>
    </w:p>
    <w:p w:rsidR="00652B81" w:rsidRDefault="00652B81" w:rsidP="00652B81">
      <w:pPr>
        <w:pStyle w:val="BodyText5"/>
        <w:spacing w:line="246" w:lineRule="atLeast"/>
        <w:ind w:right="-185"/>
        <w:rPr>
          <w:rFonts w:ascii="Times New Roman" w:hAnsi="Times New Roman"/>
          <w:sz w:val="28"/>
          <w:szCs w:val="28"/>
        </w:rPr>
      </w:pPr>
      <w:r>
        <w:rPr>
          <w:rFonts w:ascii="Times New Roman" w:hAnsi="Times New Roman"/>
          <w:sz w:val="28"/>
          <w:szCs w:val="28"/>
        </w:rPr>
        <w:lastRenderedPageBreak/>
        <w:t xml:space="preserve">Расширение колониальной экспансии европейских держав в Африке и Азии. Обострение англо-французского колониального соперничества. Развитие англо-русских противоречий. Первые колониальные захваты Германии и Италии. Начало колониальной экспансии США. Борьба за сферы влияния в Китае. Завершение территориального раздела мира. </w:t>
      </w:r>
    </w:p>
    <w:p w:rsidR="00652B81" w:rsidRDefault="00652B81" w:rsidP="00652B81">
      <w:pPr>
        <w:pStyle w:val="27"/>
        <w:spacing w:line="246" w:lineRule="atLeast"/>
        <w:ind w:right="-185"/>
        <w:rPr>
          <w:rFonts w:ascii="Times New Roman" w:hAnsi="Times New Roman"/>
          <w:sz w:val="28"/>
          <w:szCs w:val="28"/>
        </w:rPr>
      </w:pPr>
      <w:r>
        <w:rPr>
          <w:rFonts w:ascii="Times New Roman" w:hAnsi="Times New Roman"/>
          <w:b/>
          <w:sz w:val="28"/>
          <w:szCs w:val="28"/>
        </w:rPr>
        <w:t>Международные отношения в начале ХХ в.</w:t>
      </w:r>
      <w:r>
        <w:rPr>
          <w:rFonts w:ascii="Times New Roman" w:hAnsi="Times New Roman"/>
          <w:sz w:val="28"/>
          <w:szCs w:val="28"/>
        </w:rPr>
        <w:t xml:space="preserve"> Усиление противоречий между великими державами и обострение международной напряженности на рубеже XIX—ХХ вв. Первые империалистические войны. Развитие англо-германского антагонизма. Сближение Англии с Францией и Россией. Создание Антанты. Международные кризисы и конфликты в начале ХХ в. Балканские войны 1912—1913 гг. Нарастание противоречий между державами Антанты и Тройственного союза. </w:t>
      </w:r>
    </w:p>
    <w:p w:rsidR="00652B81" w:rsidRDefault="00652B81" w:rsidP="00652B81">
      <w:pPr>
        <w:pStyle w:val="27"/>
        <w:ind w:right="-185"/>
        <w:rPr>
          <w:rFonts w:ascii="Times New Roman" w:hAnsi="Times New Roman"/>
          <w:sz w:val="28"/>
          <w:szCs w:val="28"/>
        </w:rPr>
      </w:pPr>
      <w:r>
        <w:rPr>
          <w:rFonts w:ascii="Times New Roman" w:hAnsi="Times New Roman"/>
          <w:b/>
          <w:sz w:val="28"/>
          <w:szCs w:val="28"/>
        </w:rPr>
        <w:t>Первая мировая война 1914—1918 гг.</w:t>
      </w:r>
      <w:r>
        <w:rPr>
          <w:rFonts w:ascii="Times New Roman" w:hAnsi="Times New Roman"/>
          <w:sz w:val="28"/>
          <w:szCs w:val="28"/>
        </w:rPr>
        <w:t xml:space="preserve"> Причины и характер Первой мировой войны. Цели воюющих держав. Июльский кризис и начало войны. Кампания 1914 г. и маневренный период войны. Вступление в войну Турции. Военные события на главных фронтах в 1915—1916 гг. Вступление в войну Италии, Болгарии и Румынии. Верденская битва. Наступление русских войск на юго-западном фронте. «Брусиловский прорыв». </w:t>
      </w:r>
    </w:p>
    <w:p w:rsidR="00652B81" w:rsidRDefault="00652B81" w:rsidP="00652B81">
      <w:pPr>
        <w:pStyle w:val="BodyText5"/>
        <w:ind w:right="-185"/>
        <w:rPr>
          <w:rFonts w:ascii="Times New Roman" w:hAnsi="Times New Roman"/>
          <w:sz w:val="28"/>
          <w:szCs w:val="28"/>
        </w:rPr>
      </w:pPr>
      <w:r>
        <w:rPr>
          <w:rFonts w:ascii="Times New Roman" w:hAnsi="Times New Roman"/>
          <w:sz w:val="28"/>
          <w:szCs w:val="28"/>
        </w:rPr>
        <w:t xml:space="preserve">Политические события и военные действия в 1917—1918 гг. Назревание политического кризиса в воюющих странах. Вступление США в войну. Последствия революционных событий в России. Завершающий период войны. Операции германских войск на Западном фронте. Контрнаступление войск Антанты. Революция в Австро-Венгрии и ее капитуляция. Начало революции в Германии. Капитуляция Германской империи и Компьенское перемирие 1918 г. Историография Первой мировой войны. </w:t>
      </w:r>
    </w:p>
    <w:p w:rsidR="00652B81" w:rsidRDefault="00652B81" w:rsidP="00652B81">
      <w:pPr>
        <w:pStyle w:val="27"/>
        <w:ind w:right="-185" w:firstLine="0"/>
        <w:rPr>
          <w:rFonts w:ascii="Times New Roman" w:hAnsi="Times New Roman"/>
          <w:sz w:val="28"/>
          <w:szCs w:val="28"/>
        </w:rPr>
      </w:pPr>
    </w:p>
    <w:p w:rsidR="00652B81" w:rsidRDefault="00652B81" w:rsidP="00652B81">
      <w:pPr>
        <w:pStyle w:val="27"/>
        <w:ind w:right="-185" w:firstLine="0"/>
        <w:rPr>
          <w:rFonts w:ascii="Times New Roman" w:hAnsi="Times New Roman"/>
          <w:sz w:val="28"/>
          <w:szCs w:val="28"/>
        </w:rPr>
      </w:pPr>
    </w:p>
    <w:p w:rsidR="00652B81" w:rsidRDefault="00652B81" w:rsidP="00652B81">
      <w:pPr>
        <w:pStyle w:val="27"/>
        <w:ind w:right="-185" w:firstLine="0"/>
        <w:rPr>
          <w:rFonts w:ascii="Times New Roman" w:hAnsi="Times New Roman"/>
          <w:sz w:val="28"/>
          <w:szCs w:val="28"/>
        </w:rPr>
      </w:pPr>
    </w:p>
    <w:p w:rsidR="00652B81" w:rsidRDefault="00652B81">
      <w:pPr>
        <w:rPr>
          <w:b/>
          <w:snapToGrid w:val="0"/>
          <w:sz w:val="28"/>
          <w:szCs w:val="28"/>
        </w:rPr>
      </w:pPr>
      <w:r>
        <w:rPr>
          <w:sz w:val="28"/>
          <w:szCs w:val="28"/>
        </w:rPr>
        <w:br w:type="page"/>
      </w:r>
    </w:p>
    <w:p w:rsidR="00652B81" w:rsidRDefault="00652B81" w:rsidP="00652B81">
      <w:pPr>
        <w:pStyle w:val="a6"/>
        <w:ind w:right="-185"/>
        <w:rPr>
          <w:rFonts w:ascii="Times New Roman" w:hAnsi="Times New Roman"/>
          <w:sz w:val="28"/>
          <w:szCs w:val="28"/>
        </w:rPr>
      </w:pPr>
      <w:r>
        <w:rPr>
          <w:rFonts w:ascii="Times New Roman" w:hAnsi="Times New Roman"/>
          <w:sz w:val="28"/>
          <w:szCs w:val="28"/>
        </w:rPr>
        <w:lastRenderedPageBreak/>
        <w:t>Литература</w:t>
      </w:r>
    </w:p>
    <w:p w:rsidR="00652B81" w:rsidRDefault="00652B81" w:rsidP="00652B81">
      <w:pPr>
        <w:pStyle w:val="a7"/>
        <w:spacing w:before="0"/>
        <w:ind w:right="-185"/>
        <w:rPr>
          <w:rFonts w:ascii="Times New Roman" w:hAnsi="Times New Roman"/>
          <w:sz w:val="28"/>
          <w:szCs w:val="28"/>
        </w:rPr>
      </w:pPr>
      <w:r>
        <w:rPr>
          <w:rFonts w:ascii="Times New Roman" w:hAnsi="Times New Roman"/>
          <w:sz w:val="28"/>
          <w:szCs w:val="28"/>
        </w:rPr>
        <w:t>Основная</w:t>
      </w:r>
    </w:p>
    <w:p w:rsidR="00652B81" w:rsidRDefault="00652B81" w:rsidP="00652B81">
      <w:pPr>
        <w:pStyle w:val="a6"/>
        <w:spacing w:before="0" w:after="0" w:line="240" w:lineRule="auto"/>
        <w:jc w:val="left"/>
        <w:rPr>
          <w:rFonts w:ascii="Times New Roman" w:hAnsi="Times New Roman"/>
          <w:b w:val="0"/>
          <w:sz w:val="28"/>
          <w:szCs w:val="28"/>
        </w:rPr>
      </w:pPr>
      <w:r>
        <w:rPr>
          <w:rFonts w:ascii="Times New Roman" w:hAnsi="Times New Roman"/>
          <w:b w:val="0"/>
          <w:sz w:val="28"/>
          <w:szCs w:val="28"/>
        </w:rPr>
        <w:t>Документы истории Великой французской революции. В 2-х т. М., 1990—1992.</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Хрестоматия: В 2 ч. / Сост. В. Е. Степанова, А. Я. Шевеленко. Ч. 2 (XV—XVII вв.). М., 1981.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Конституции и законодательные акты буржуазных государств XVII—XX вв. М., 1957.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Сборник документов по истории нового времени. Экономическое развитие и внутренняя политика стран Европы и Америки. 1870—1914 / Сост. П. И. Остриков, П. П. Вандель. М., 1989.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Сборник документов по истории нового времени стран Европы и Америки. 1640—1870. М., 1990.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Хрестоматия по новой истории: В 2 т. / Под ред. А. А. Губера и А. В. Ефимова. М., 1963—1965.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Хрестоматия по всеобщей истории государства и права: Учеб.пособие / Сост. В. Н.Садиков; Под ред. проф. З. М.Черниловского. М.: Гардарика, 1998. Хрестоматия по истории средних веков: В 3 т. / Под ред. Н. П. Грицианского и С. Д. Сказкина. М., 1950. Т. 3.</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Хрестоматия по новой истории. 1640–1870: Пособие для учителей / Сост. В.Г.Сироткин и др. М., 1990.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Юровская Е. Е.</w:t>
      </w:r>
      <w:r>
        <w:rPr>
          <w:rFonts w:ascii="Times New Roman" w:hAnsi="Times New Roman"/>
          <w:i/>
          <w:sz w:val="28"/>
          <w:szCs w:val="28"/>
        </w:rPr>
        <w:t xml:space="preserve"> </w:t>
      </w:r>
      <w:r>
        <w:rPr>
          <w:rFonts w:ascii="Times New Roman" w:hAnsi="Times New Roman"/>
          <w:sz w:val="28"/>
          <w:szCs w:val="28"/>
        </w:rPr>
        <w:t xml:space="preserve">Практикум по новой истории. 1870—1917. М., 1979.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Учебник для вузов по специальности «История»/ Под ред. З. В. Удальцовой и С. П. Карпова. М., 1991.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Ч. 1. 1640—1870 / Под ред. А. В. Адо. М., 1986.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 xml:space="preserve">Новая история. 1870—1918 / Под ред. И. С. Галкина и др. М., 1973.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Новая история. 1870—1917 / Под ред. Н. Е. Овчаренко. М., 1984.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Новая история: Второй период. / Под ред. Е. Е. Юровской и И. М. Кривогуза. М., 1984. </w:t>
      </w:r>
    </w:p>
    <w:p w:rsidR="00652B81" w:rsidRDefault="00652B81" w:rsidP="00652B81">
      <w:pPr>
        <w:ind w:right="-185"/>
        <w:jc w:val="both"/>
        <w:rPr>
          <w:sz w:val="28"/>
          <w:szCs w:val="28"/>
        </w:rPr>
      </w:pPr>
      <w:r>
        <w:rPr>
          <w:sz w:val="28"/>
          <w:szCs w:val="28"/>
        </w:rPr>
        <w:t xml:space="preserve">Новая история стран Европы и Америки: Учеб. для вузов / И. М. Кривогуз, В. Н. Виноградов, Н. М. Гусева и др.  2-е изд.  М.: Дрофа, 2002. </w:t>
      </w:r>
    </w:p>
    <w:p w:rsidR="00652B81" w:rsidRDefault="00652B81" w:rsidP="00652B8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1 : учеб. для студентов вузов / Под ред. А. М. Родригеса, М. В. Пономарева.  М.: Гуманитар. изд. центр ВЛАДОС, 2005. </w:t>
      </w:r>
    </w:p>
    <w:p w:rsidR="00652B81" w:rsidRDefault="00652B81" w:rsidP="00652B8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2 : учеб. для студентов вузов / Под ред. А. М. Родригеса, М. В. Пономарева. М.: Гуманитар. изд. центр ВЛАДОС, 2006. </w:t>
      </w:r>
    </w:p>
    <w:p w:rsidR="00652B81" w:rsidRDefault="00652B81" w:rsidP="00652B8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3 : учеб. для студентов вузов / Под ред. А. М. Родригеса, М. В. Пономарева.  М.: Гуманитар. изд. центр ВЛАДОС, 2008. </w:t>
      </w:r>
    </w:p>
    <w:p w:rsidR="00652B81" w:rsidRDefault="00652B81" w:rsidP="00652B81">
      <w:pPr>
        <w:pStyle w:val="a3"/>
        <w:ind w:right="-185" w:firstLine="0"/>
        <w:rPr>
          <w:rFonts w:ascii="Times New Roman" w:hAnsi="Times New Roman"/>
          <w:sz w:val="28"/>
          <w:szCs w:val="28"/>
        </w:rPr>
      </w:pPr>
    </w:p>
    <w:p w:rsidR="001B51C1" w:rsidRDefault="001B51C1">
      <w:pPr>
        <w:rPr>
          <w:b/>
          <w:snapToGrid w:val="0"/>
          <w:sz w:val="28"/>
          <w:szCs w:val="28"/>
        </w:rPr>
      </w:pPr>
      <w:r>
        <w:rPr>
          <w:b/>
          <w:sz w:val="28"/>
          <w:szCs w:val="28"/>
        </w:rPr>
        <w:br w:type="page"/>
      </w:r>
    </w:p>
    <w:p w:rsidR="00652B81" w:rsidRDefault="00652B81" w:rsidP="00652B81">
      <w:pPr>
        <w:pStyle w:val="a3"/>
        <w:ind w:right="-185" w:firstLine="0"/>
        <w:jc w:val="center"/>
        <w:rPr>
          <w:rFonts w:ascii="Times New Roman" w:hAnsi="Times New Roman"/>
          <w:b/>
          <w:sz w:val="28"/>
          <w:szCs w:val="28"/>
        </w:rPr>
      </w:pPr>
      <w:r>
        <w:rPr>
          <w:rFonts w:ascii="Times New Roman" w:hAnsi="Times New Roman"/>
          <w:b/>
          <w:sz w:val="28"/>
          <w:szCs w:val="28"/>
        </w:rPr>
        <w:lastRenderedPageBreak/>
        <w:t>Дополнительная</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Адо, А. В.</w:t>
      </w:r>
      <w:r>
        <w:rPr>
          <w:rFonts w:ascii="Times New Roman" w:hAnsi="Times New Roman"/>
          <w:i/>
          <w:sz w:val="28"/>
          <w:szCs w:val="28"/>
        </w:rPr>
        <w:t xml:space="preserve"> </w:t>
      </w:r>
      <w:r>
        <w:rPr>
          <w:rFonts w:ascii="Times New Roman" w:hAnsi="Times New Roman"/>
          <w:sz w:val="28"/>
          <w:szCs w:val="28"/>
        </w:rPr>
        <w:t xml:space="preserve">Крестьяне и Великая французская революция / А. В. Адо.  М., 1987.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Алексеев, В. М.</w:t>
      </w:r>
      <w:r>
        <w:rPr>
          <w:rFonts w:ascii="Times New Roman" w:hAnsi="Times New Roman"/>
          <w:i/>
          <w:sz w:val="28"/>
          <w:szCs w:val="28"/>
        </w:rPr>
        <w:t xml:space="preserve"> </w:t>
      </w:r>
      <w:r>
        <w:rPr>
          <w:rFonts w:ascii="Times New Roman" w:hAnsi="Times New Roman"/>
          <w:sz w:val="28"/>
          <w:szCs w:val="28"/>
        </w:rPr>
        <w:t xml:space="preserve">Тридцатилетняя война / В. М. Алексеев.  Л., 1961.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Альдебер, Ж. История Европы: пер. с фр. / Ж. Альдебер, Й. Бендер, И. Груша и др. Минск, 1996.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Американские президенты: 41 исторический портрет от Джорджа Вашингтона до Билла Клинтона. </w:t>
      </w:r>
      <w:r w:rsidR="001B51C1">
        <w:rPr>
          <w:rFonts w:ascii="Times New Roman" w:hAnsi="Times New Roman"/>
          <w:sz w:val="28"/>
          <w:szCs w:val="28"/>
        </w:rPr>
        <w:t>Ростов-на/</w:t>
      </w:r>
      <w:r>
        <w:rPr>
          <w:rFonts w:ascii="Times New Roman" w:hAnsi="Times New Roman"/>
          <w:sz w:val="28"/>
          <w:szCs w:val="28"/>
        </w:rPr>
        <w:t>Д</w:t>
      </w:r>
      <w:r w:rsidR="00906CB2">
        <w:rPr>
          <w:rFonts w:ascii="Times New Roman" w:hAnsi="Times New Roman"/>
          <w:sz w:val="28"/>
          <w:szCs w:val="28"/>
        </w:rPr>
        <w:t>.</w:t>
      </w:r>
      <w:r>
        <w:rPr>
          <w:rFonts w:ascii="Times New Roman" w:hAnsi="Times New Roman"/>
          <w:sz w:val="28"/>
          <w:szCs w:val="28"/>
        </w:rPr>
        <w:t xml:space="preserve">, 1997.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Антюхина-Московченко, В. И</w:t>
      </w:r>
      <w:r>
        <w:rPr>
          <w:rFonts w:ascii="Times New Roman" w:hAnsi="Times New Roman"/>
          <w:i/>
          <w:sz w:val="28"/>
          <w:szCs w:val="28"/>
        </w:rPr>
        <w:t>.</w:t>
      </w:r>
      <w:r>
        <w:rPr>
          <w:rFonts w:ascii="Times New Roman" w:hAnsi="Times New Roman"/>
          <w:sz w:val="28"/>
          <w:szCs w:val="28"/>
        </w:rPr>
        <w:t xml:space="preserve"> История Франции / В. И. Антюхина-Московченко.   М., 1986.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Артамонов, С. Д.</w:t>
      </w:r>
      <w:r>
        <w:rPr>
          <w:rFonts w:ascii="Times New Roman" w:hAnsi="Times New Roman"/>
          <w:i/>
          <w:sz w:val="28"/>
          <w:szCs w:val="28"/>
        </w:rPr>
        <w:t xml:space="preserve"> </w:t>
      </w:r>
      <w:r>
        <w:rPr>
          <w:rFonts w:ascii="Times New Roman" w:hAnsi="Times New Roman"/>
          <w:sz w:val="28"/>
          <w:szCs w:val="28"/>
        </w:rPr>
        <w:t xml:space="preserve">Вольтер и его время / С. Д. Артамонов.  М., 1980.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Барг, М. А</w:t>
      </w:r>
      <w:r>
        <w:rPr>
          <w:rFonts w:ascii="Times New Roman" w:hAnsi="Times New Roman"/>
          <w:i/>
          <w:sz w:val="28"/>
          <w:szCs w:val="28"/>
        </w:rPr>
        <w:t xml:space="preserve">. </w:t>
      </w:r>
      <w:r>
        <w:rPr>
          <w:rFonts w:ascii="Times New Roman" w:hAnsi="Times New Roman"/>
          <w:sz w:val="28"/>
          <w:szCs w:val="28"/>
        </w:rPr>
        <w:t xml:space="preserve">Великая английская революция в портретах ее деятелей / М. А. Барг  М.: Мысль, 1991.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Барг, М. А., Черняк, Е. Б.</w:t>
      </w:r>
      <w:r>
        <w:rPr>
          <w:rFonts w:ascii="Times New Roman" w:hAnsi="Times New Roman"/>
          <w:i/>
          <w:sz w:val="28"/>
          <w:szCs w:val="28"/>
        </w:rPr>
        <w:t xml:space="preserve"> </w:t>
      </w:r>
      <w:r>
        <w:rPr>
          <w:rFonts w:ascii="Times New Roman" w:hAnsi="Times New Roman"/>
          <w:sz w:val="28"/>
          <w:szCs w:val="28"/>
        </w:rPr>
        <w:t xml:space="preserve">Социально-классовые отношения в эпоху перехода от феодализма к капитализму // Формации и социально-классовые структуры / М. А. Барг, Е. Б. Черняк. М., 1985.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Болховитинов, Н. Н.</w:t>
      </w:r>
      <w:r>
        <w:rPr>
          <w:rFonts w:ascii="Times New Roman" w:hAnsi="Times New Roman"/>
          <w:i/>
          <w:sz w:val="28"/>
          <w:szCs w:val="28"/>
        </w:rPr>
        <w:t xml:space="preserve"> </w:t>
      </w:r>
      <w:r>
        <w:rPr>
          <w:rFonts w:ascii="Times New Roman" w:hAnsi="Times New Roman"/>
          <w:sz w:val="28"/>
          <w:szCs w:val="28"/>
        </w:rPr>
        <w:t xml:space="preserve">США: Проблемы истории и современная историография / Н. Н. Болховитинов. – М., 1980.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Борзова, Е.П. История мировой культуры / Е. П. </w:t>
      </w:r>
      <w:r w:rsidR="001B51C1">
        <w:rPr>
          <w:rFonts w:ascii="Times New Roman" w:hAnsi="Times New Roman"/>
          <w:sz w:val="28"/>
          <w:szCs w:val="28"/>
        </w:rPr>
        <w:t>Б</w:t>
      </w:r>
      <w:r>
        <w:rPr>
          <w:rFonts w:ascii="Times New Roman" w:hAnsi="Times New Roman"/>
          <w:sz w:val="28"/>
          <w:szCs w:val="28"/>
        </w:rPr>
        <w:t>орзова.  СПб, 2001.</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Борисов, Ю.В. Шарль-Морис Талейран / Ю. В. Борисов.  М, 1986. </w:t>
      </w:r>
    </w:p>
    <w:p w:rsidR="00652B81" w:rsidRDefault="00652B81" w:rsidP="00652B81">
      <w:pPr>
        <w:rPr>
          <w:sz w:val="28"/>
          <w:szCs w:val="28"/>
        </w:rPr>
      </w:pPr>
      <w:r>
        <w:rPr>
          <w:sz w:val="28"/>
          <w:szCs w:val="28"/>
        </w:rPr>
        <w:t>Бриггс Э., Клэвин П. Европа нового и новейшего времени. С 1789 года и до наших дней.  М</w:t>
      </w:r>
      <w:r w:rsidR="001B51C1">
        <w:rPr>
          <w:sz w:val="28"/>
          <w:szCs w:val="28"/>
        </w:rPr>
        <w:t>.</w:t>
      </w:r>
      <w:r>
        <w:rPr>
          <w:sz w:val="28"/>
          <w:szCs w:val="28"/>
        </w:rPr>
        <w:t xml:space="preserve">, 2006.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Бродель, Ф.</w:t>
      </w:r>
      <w:r>
        <w:rPr>
          <w:rFonts w:ascii="Times New Roman" w:hAnsi="Times New Roman"/>
          <w:i/>
          <w:sz w:val="28"/>
          <w:szCs w:val="28"/>
        </w:rPr>
        <w:t xml:space="preserve"> </w:t>
      </w:r>
      <w:r>
        <w:rPr>
          <w:rFonts w:ascii="Times New Roman" w:hAnsi="Times New Roman"/>
          <w:sz w:val="28"/>
          <w:szCs w:val="28"/>
        </w:rPr>
        <w:t xml:space="preserve">Материальная цивилизация, экономика и капитализм: В 3 т. / Ф. Бродель.  М., 1986, 1988, 1992. </w:t>
      </w:r>
    </w:p>
    <w:p w:rsidR="00652B81" w:rsidRDefault="00652B81" w:rsidP="00652B81">
      <w:pPr>
        <w:ind w:right="-185"/>
        <w:jc w:val="both"/>
        <w:rPr>
          <w:sz w:val="28"/>
          <w:szCs w:val="28"/>
        </w:rPr>
      </w:pPr>
      <w:r>
        <w:rPr>
          <w:sz w:val="28"/>
          <w:szCs w:val="28"/>
        </w:rPr>
        <w:t xml:space="preserve">Бродель, Фернан. Динамика капитализма: пер. с франц. / Фернан Бродель.  Смоленск, 1993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Буржуазия и Великая французская революция.  М., 1989.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Великие географические открытия (конец XV — середина XVII века).  М., 1983.</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Виноградов, К. Б</w:t>
      </w:r>
      <w:r>
        <w:rPr>
          <w:rFonts w:ascii="Times New Roman" w:hAnsi="Times New Roman"/>
          <w:i/>
          <w:sz w:val="28"/>
          <w:szCs w:val="28"/>
        </w:rPr>
        <w:t xml:space="preserve">. </w:t>
      </w:r>
      <w:r>
        <w:rPr>
          <w:rFonts w:ascii="Times New Roman" w:hAnsi="Times New Roman"/>
          <w:sz w:val="28"/>
          <w:szCs w:val="28"/>
        </w:rPr>
        <w:t xml:space="preserve">Дэвид Ллойд Джордж / К. Б. Виноградов.  М., 1970.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 xml:space="preserve">Виппер,  Р. Ю. История Нового времени./ Р. Ю. Виппер.  Киев, 1997.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Виргинский, В. С.</w:t>
      </w:r>
      <w:r>
        <w:rPr>
          <w:rFonts w:ascii="Times New Roman" w:hAnsi="Times New Roman"/>
          <w:i/>
          <w:sz w:val="28"/>
          <w:szCs w:val="28"/>
        </w:rPr>
        <w:t xml:space="preserve"> </w:t>
      </w:r>
      <w:r>
        <w:rPr>
          <w:rFonts w:ascii="Times New Roman" w:hAnsi="Times New Roman"/>
          <w:sz w:val="28"/>
          <w:szCs w:val="28"/>
        </w:rPr>
        <w:t>Очерки истории науки и техники XVI—XIX веков</w:t>
      </w:r>
      <w:r w:rsidR="001B51C1">
        <w:rPr>
          <w:rFonts w:ascii="Times New Roman" w:hAnsi="Times New Roman"/>
          <w:sz w:val="28"/>
          <w:szCs w:val="28"/>
        </w:rPr>
        <w:t xml:space="preserve"> /</w:t>
      </w:r>
      <w:r>
        <w:rPr>
          <w:rFonts w:ascii="Times New Roman" w:hAnsi="Times New Roman"/>
          <w:sz w:val="28"/>
          <w:szCs w:val="28"/>
        </w:rPr>
        <w:t xml:space="preserve"> </w:t>
      </w:r>
      <w:r w:rsidR="001B51C1">
        <w:rPr>
          <w:rFonts w:ascii="Times New Roman" w:hAnsi="Times New Roman"/>
          <w:sz w:val="28"/>
          <w:szCs w:val="28"/>
        </w:rPr>
        <w:br/>
      </w:r>
      <w:r>
        <w:rPr>
          <w:rFonts w:ascii="Times New Roman" w:hAnsi="Times New Roman"/>
          <w:sz w:val="28"/>
          <w:szCs w:val="28"/>
        </w:rPr>
        <w:t xml:space="preserve">В. С. Виргинский.  М., 1984.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 xml:space="preserve">Война за независимость и образование США / Под ред. Г. Н. Севастьянова. М., 1976.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Галкин, И. С. Создание Германской империи. 1815—1871 / И. С. Галкин.  М., 1986.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Гарэн, Э.</w:t>
      </w:r>
      <w:r>
        <w:rPr>
          <w:rFonts w:ascii="Times New Roman" w:hAnsi="Times New Roman"/>
          <w:i/>
          <w:sz w:val="28"/>
          <w:szCs w:val="28"/>
        </w:rPr>
        <w:t xml:space="preserve"> </w:t>
      </w:r>
      <w:r>
        <w:rPr>
          <w:rFonts w:ascii="Times New Roman" w:hAnsi="Times New Roman"/>
          <w:sz w:val="28"/>
          <w:szCs w:val="28"/>
        </w:rPr>
        <w:t xml:space="preserve">Проблемы итальянского Возрождения / Э. Гарэн.  М., 1986.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Германская история в новое и новейшее время: В 2 т.  М., 1970.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Гершов, З. М</w:t>
      </w:r>
      <w:r>
        <w:rPr>
          <w:rFonts w:ascii="Times New Roman" w:hAnsi="Times New Roman"/>
          <w:i/>
          <w:sz w:val="28"/>
          <w:szCs w:val="28"/>
        </w:rPr>
        <w:t xml:space="preserve">. </w:t>
      </w:r>
      <w:r>
        <w:rPr>
          <w:rFonts w:ascii="Times New Roman" w:hAnsi="Times New Roman"/>
          <w:sz w:val="28"/>
          <w:szCs w:val="28"/>
        </w:rPr>
        <w:t xml:space="preserve">Вудро Вильсон / З. М. Гершов.  М., 1983.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Гизо, Франсуа. История английской революции. Т.1–2 / Франсуа Гизо.  Ростов-на/Д</w:t>
      </w:r>
      <w:r w:rsidR="00906CB2">
        <w:rPr>
          <w:rFonts w:ascii="Times New Roman" w:hAnsi="Times New Roman"/>
          <w:sz w:val="28"/>
          <w:szCs w:val="28"/>
        </w:rPr>
        <w:t>.</w:t>
      </w:r>
      <w:r>
        <w:rPr>
          <w:rFonts w:ascii="Times New Roman" w:hAnsi="Times New Roman"/>
          <w:sz w:val="28"/>
          <w:szCs w:val="28"/>
        </w:rPr>
        <w:t xml:space="preserve">, 1996.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Горфункель, А. Х</w:t>
      </w:r>
      <w:r>
        <w:rPr>
          <w:rFonts w:ascii="Times New Roman" w:hAnsi="Times New Roman"/>
          <w:i/>
          <w:sz w:val="28"/>
          <w:szCs w:val="28"/>
        </w:rPr>
        <w:t xml:space="preserve">. </w:t>
      </w:r>
      <w:r>
        <w:rPr>
          <w:rFonts w:ascii="Times New Roman" w:hAnsi="Times New Roman"/>
          <w:sz w:val="28"/>
          <w:szCs w:val="28"/>
        </w:rPr>
        <w:t xml:space="preserve">Джордано Бруно / А. Х. Горфункель.  М., 1973. </w:t>
      </w:r>
    </w:p>
    <w:p w:rsidR="00652B81" w:rsidRDefault="00652B81" w:rsidP="00652B81">
      <w:pPr>
        <w:ind w:right="-185"/>
        <w:jc w:val="both"/>
        <w:rPr>
          <w:sz w:val="28"/>
          <w:szCs w:val="28"/>
        </w:rPr>
      </w:pPr>
      <w:r>
        <w:rPr>
          <w:sz w:val="28"/>
          <w:szCs w:val="28"/>
        </w:rPr>
        <w:t xml:space="preserve">Гуревич, А. Я., Харитонович, Д. Э. История средних веков. Учебник / А. Я. Гуревич, Д. Э. Харитонович.  М., 1995. </w:t>
      </w:r>
    </w:p>
    <w:p w:rsidR="00652B81" w:rsidRDefault="00652B81" w:rsidP="00652B81">
      <w:pPr>
        <w:ind w:right="-185"/>
        <w:jc w:val="both"/>
        <w:rPr>
          <w:sz w:val="28"/>
          <w:szCs w:val="28"/>
        </w:rPr>
      </w:pPr>
      <w:r>
        <w:rPr>
          <w:sz w:val="28"/>
          <w:szCs w:val="28"/>
        </w:rPr>
        <w:t>Дмитриева, Н.А. Краткая история искусств / Н. А. Дмитриева.  М., 2000.</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lastRenderedPageBreak/>
        <w:t>Дмитриева, О. В.</w:t>
      </w:r>
      <w:r>
        <w:rPr>
          <w:rFonts w:ascii="Times New Roman" w:hAnsi="Times New Roman"/>
          <w:i/>
          <w:sz w:val="28"/>
          <w:szCs w:val="28"/>
        </w:rPr>
        <w:t xml:space="preserve"> </w:t>
      </w:r>
      <w:r>
        <w:rPr>
          <w:rFonts w:ascii="Times New Roman" w:hAnsi="Times New Roman"/>
          <w:sz w:val="28"/>
          <w:szCs w:val="28"/>
        </w:rPr>
        <w:t xml:space="preserve">Социально-экономическое развитие Англии в XVI в. / О. В. Дмитриева.  М., 1990.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Английский колониализм в середине XIX в. / Н. А. Ерофеев.  М., 1977.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Ерофеев, Н. А. Очерки по истории Англии в 1815—1917 / Н. А. Ерофеев.  М., 1959.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Промышленная революция в Англии / Н. А. Ерофеев.  М., 1965.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Чартистское движение / Н. А. Ерофеев.  М., 1961. </w:t>
      </w:r>
    </w:p>
    <w:p w:rsidR="00652B81" w:rsidRDefault="00652B81" w:rsidP="00652B81">
      <w:pPr>
        <w:ind w:right="-185"/>
        <w:jc w:val="both"/>
        <w:rPr>
          <w:sz w:val="28"/>
          <w:szCs w:val="28"/>
        </w:rPr>
      </w:pPr>
      <w:r>
        <w:rPr>
          <w:sz w:val="28"/>
          <w:szCs w:val="28"/>
        </w:rPr>
        <w:t>Евдокимова, А.А. История раннего нового времени. Эпоха Реформации / А. А. Евдокимова. –  Ростов н/Д</w:t>
      </w:r>
      <w:r w:rsidR="001B51C1">
        <w:rPr>
          <w:sz w:val="28"/>
          <w:szCs w:val="28"/>
        </w:rPr>
        <w:t>,</w:t>
      </w:r>
      <w:r>
        <w:rPr>
          <w:sz w:val="28"/>
          <w:szCs w:val="28"/>
        </w:rPr>
        <w:t xml:space="preserve"> 2004.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Зверева, Д. И.</w:t>
      </w:r>
      <w:r>
        <w:rPr>
          <w:rFonts w:ascii="Times New Roman" w:hAnsi="Times New Roman"/>
          <w:i/>
          <w:sz w:val="28"/>
          <w:szCs w:val="28"/>
        </w:rPr>
        <w:t xml:space="preserve"> </w:t>
      </w:r>
      <w:r>
        <w:rPr>
          <w:rFonts w:ascii="Times New Roman" w:hAnsi="Times New Roman"/>
          <w:sz w:val="28"/>
          <w:szCs w:val="28"/>
        </w:rPr>
        <w:t xml:space="preserve">История Шотландии Д. И. Зверева.  М., 1987. </w:t>
      </w:r>
    </w:p>
    <w:p w:rsidR="00652B81" w:rsidRDefault="00652B81" w:rsidP="00652B81">
      <w:pPr>
        <w:ind w:right="-185"/>
        <w:jc w:val="both"/>
        <w:rPr>
          <w:sz w:val="28"/>
          <w:szCs w:val="28"/>
        </w:rPr>
      </w:pPr>
      <w:r>
        <w:rPr>
          <w:sz w:val="28"/>
          <w:szCs w:val="28"/>
        </w:rPr>
        <w:t>Иванян, Э.А. История США: Пособие для вузов / Э. А. Иванян.  М.</w:t>
      </w:r>
      <w:r w:rsidR="001B51C1">
        <w:rPr>
          <w:sz w:val="28"/>
          <w:szCs w:val="28"/>
        </w:rPr>
        <w:t>,</w:t>
      </w:r>
      <w:r>
        <w:rPr>
          <w:sz w:val="28"/>
          <w:szCs w:val="28"/>
        </w:rPr>
        <w:t xml:space="preserve"> 2004.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Ивонин, Ю. Е. Становление европейской системы государств. Англия и Габсбурги на рубеже двух эпох / Ю. Е. Ивонин. – Минск, 1989.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Ивонин, Ю. Е.</w:t>
      </w:r>
      <w:r>
        <w:rPr>
          <w:rFonts w:ascii="Times New Roman" w:hAnsi="Times New Roman"/>
          <w:i/>
          <w:sz w:val="28"/>
          <w:szCs w:val="28"/>
        </w:rPr>
        <w:t xml:space="preserve"> </w:t>
      </w:r>
      <w:r>
        <w:rPr>
          <w:rFonts w:ascii="Times New Roman" w:hAnsi="Times New Roman"/>
          <w:sz w:val="28"/>
          <w:szCs w:val="28"/>
        </w:rPr>
        <w:t>У истоков европейской дипломати</w:t>
      </w:r>
      <w:r w:rsidR="001B51C1">
        <w:rPr>
          <w:rFonts w:ascii="Times New Roman" w:hAnsi="Times New Roman"/>
          <w:sz w:val="28"/>
          <w:szCs w:val="28"/>
        </w:rPr>
        <w:t xml:space="preserve">и нового времени Ю. Е. Ивонин. </w:t>
      </w:r>
      <w:r>
        <w:rPr>
          <w:rFonts w:ascii="Times New Roman" w:hAnsi="Times New Roman"/>
          <w:sz w:val="28"/>
          <w:szCs w:val="28"/>
        </w:rPr>
        <w:t xml:space="preserve"> М</w:t>
      </w:r>
      <w:r w:rsidR="001B51C1">
        <w:rPr>
          <w:rFonts w:ascii="Times New Roman" w:hAnsi="Times New Roman"/>
          <w:sz w:val="28"/>
          <w:szCs w:val="28"/>
        </w:rPr>
        <w:t>инск</w:t>
      </w:r>
      <w:r>
        <w:rPr>
          <w:rFonts w:ascii="Times New Roman" w:hAnsi="Times New Roman"/>
          <w:sz w:val="28"/>
          <w:szCs w:val="28"/>
        </w:rPr>
        <w:t xml:space="preserve">, 1984.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Историография истории нового времени стран Европы и Америки. – М., 1990. </w:t>
      </w:r>
    </w:p>
    <w:p w:rsidR="00652B81" w:rsidRDefault="00652B81" w:rsidP="00652B81">
      <w:pPr>
        <w:ind w:right="-185"/>
        <w:jc w:val="both"/>
        <w:rPr>
          <w:sz w:val="28"/>
          <w:szCs w:val="28"/>
        </w:rPr>
      </w:pPr>
      <w:r>
        <w:rPr>
          <w:sz w:val="28"/>
          <w:szCs w:val="28"/>
        </w:rPr>
        <w:t xml:space="preserve">История дипломатии: В 2 т.  М., 1963. </w:t>
      </w:r>
    </w:p>
    <w:p w:rsidR="00652B81" w:rsidRDefault="00652B81" w:rsidP="00652B81">
      <w:pPr>
        <w:ind w:right="-185"/>
        <w:jc w:val="both"/>
        <w:rPr>
          <w:sz w:val="28"/>
          <w:szCs w:val="28"/>
        </w:rPr>
      </w:pPr>
      <w:r>
        <w:rPr>
          <w:sz w:val="28"/>
          <w:szCs w:val="28"/>
        </w:rPr>
        <w:t>История Европы. Т. 4. Европа нового времени (X</w:t>
      </w:r>
      <w:r>
        <w:rPr>
          <w:sz w:val="28"/>
          <w:szCs w:val="28"/>
          <w:lang w:val="en-US"/>
        </w:rPr>
        <w:t>VII</w:t>
      </w:r>
      <w:r>
        <w:rPr>
          <w:sz w:val="28"/>
          <w:szCs w:val="28"/>
        </w:rPr>
        <w:t>—X</w:t>
      </w:r>
      <w:r>
        <w:rPr>
          <w:sz w:val="28"/>
          <w:szCs w:val="28"/>
          <w:lang w:val="en-US"/>
        </w:rPr>
        <w:t>VIII</w:t>
      </w:r>
      <w:r>
        <w:rPr>
          <w:sz w:val="28"/>
          <w:szCs w:val="28"/>
        </w:rPr>
        <w:t xml:space="preserve"> века).  М.: Наука, 1994</w:t>
      </w:r>
    </w:p>
    <w:p w:rsidR="00652B81" w:rsidRDefault="00652B81" w:rsidP="00652B81">
      <w:pPr>
        <w:ind w:right="-185"/>
        <w:jc w:val="both"/>
        <w:rPr>
          <w:sz w:val="28"/>
          <w:szCs w:val="28"/>
        </w:rPr>
      </w:pPr>
      <w:r>
        <w:rPr>
          <w:sz w:val="28"/>
          <w:szCs w:val="28"/>
        </w:rPr>
        <w:t>История Европы. Т. 5. От Французской революции конца X</w:t>
      </w:r>
      <w:r>
        <w:rPr>
          <w:sz w:val="28"/>
          <w:szCs w:val="28"/>
          <w:lang w:val="en-US"/>
        </w:rPr>
        <w:t>VIII</w:t>
      </w:r>
      <w:r>
        <w:rPr>
          <w:sz w:val="28"/>
          <w:szCs w:val="28"/>
        </w:rPr>
        <w:t xml:space="preserve"> века до первой мирвой войны.  М.: Наука, 2000. </w:t>
      </w:r>
    </w:p>
    <w:p w:rsidR="00652B81" w:rsidRDefault="00652B81" w:rsidP="00652B81">
      <w:pPr>
        <w:ind w:right="-185"/>
        <w:jc w:val="both"/>
        <w:rPr>
          <w:sz w:val="28"/>
          <w:szCs w:val="28"/>
        </w:rPr>
      </w:pPr>
      <w:r>
        <w:rPr>
          <w:sz w:val="28"/>
          <w:szCs w:val="28"/>
        </w:rPr>
        <w:t xml:space="preserve">История культуры стран Западной Европы в эпоху Возрождения. учебник для вузов / Под ред. Л.М. Брагиной. М., 1999. </w:t>
      </w:r>
    </w:p>
    <w:p w:rsidR="00652B81" w:rsidRDefault="00652B81" w:rsidP="00652B81">
      <w:pPr>
        <w:ind w:right="-185"/>
        <w:jc w:val="both"/>
        <w:rPr>
          <w:sz w:val="28"/>
          <w:szCs w:val="28"/>
        </w:rPr>
      </w:pPr>
      <w:r>
        <w:rPr>
          <w:sz w:val="28"/>
          <w:szCs w:val="28"/>
        </w:rPr>
        <w:t xml:space="preserve">История мира от 1492 до 1789 г. / Науч. руководство и предисловие проф. Жана Делюмо. М., 2000. </w:t>
      </w:r>
    </w:p>
    <w:p w:rsidR="00652B81" w:rsidRDefault="00652B81" w:rsidP="00652B81">
      <w:pPr>
        <w:rPr>
          <w:sz w:val="28"/>
          <w:szCs w:val="28"/>
        </w:rPr>
      </w:pPr>
      <w:r>
        <w:rPr>
          <w:sz w:val="28"/>
          <w:szCs w:val="28"/>
        </w:rPr>
        <w:t>История Нового времени: 1600 – 1799 годы / под ред. А.В. Чудинова, П.Ю. Уварова, Д.Ю. Бовыкина.  М</w:t>
      </w:r>
      <w:r w:rsidR="001B51C1">
        <w:rPr>
          <w:sz w:val="28"/>
          <w:szCs w:val="28"/>
        </w:rPr>
        <w:t>.</w:t>
      </w:r>
      <w:r>
        <w:rPr>
          <w:sz w:val="28"/>
          <w:szCs w:val="28"/>
        </w:rPr>
        <w:t>, 2009.</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Учебник для вузов по специальности «История»/ Под ред. З. В. Удальцовой и С. П. Карпова. М., 1991.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Венгрии: В 2 т. М., 1972.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Ирландии. М., 1980.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Испании: В 2 т. М., 1970.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Италии: В 2 т. М., 1970—1971.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Парижской Коммуны 1871 г. М., 1971.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США. В 4 т. М., 1985. Т. 1—2.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История Франции: В. 2 т. М., 1973.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Карлейль, Т. История Французской революции / Т. Карлейль.   М.</w:t>
      </w:r>
      <w:r w:rsidR="001B51C1">
        <w:rPr>
          <w:rFonts w:ascii="Times New Roman" w:hAnsi="Times New Roman"/>
          <w:sz w:val="28"/>
          <w:szCs w:val="28"/>
        </w:rPr>
        <w:t xml:space="preserve">, 1991. </w:t>
      </w:r>
      <w:r>
        <w:rPr>
          <w:rFonts w:ascii="Times New Roman" w:hAnsi="Times New Roman"/>
          <w:sz w:val="28"/>
          <w:szCs w:val="28"/>
        </w:rPr>
        <w:t xml:space="preserve"> </w:t>
      </w:r>
    </w:p>
    <w:p w:rsidR="00652B81" w:rsidRDefault="00652B81" w:rsidP="00652B81">
      <w:pPr>
        <w:jc w:val="both"/>
        <w:rPr>
          <w:sz w:val="28"/>
          <w:szCs w:val="28"/>
        </w:rPr>
      </w:pPr>
      <w:r>
        <w:rPr>
          <w:sz w:val="28"/>
          <w:szCs w:val="28"/>
        </w:rPr>
        <w:t>Кембриджская экономическая история Европы Нового и Новейшего времени. В 2-х томах. – М</w:t>
      </w:r>
      <w:r w:rsidR="001B51C1">
        <w:rPr>
          <w:sz w:val="28"/>
          <w:szCs w:val="28"/>
        </w:rPr>
        <w:t>.</w:t>
      </w:r>
      <w:r>
        <w:rPr>
          <w:sz w:val="28"/>
          <w:szCs w:val="28"/>
        </w:rPr>
        <w:t>, 2013</w:t>
      </w:r>
    </w:p>
    <w:p w:rsidR="00652B81" w:rsidRDefault="00652B81" w:rsidP="001B51C1">
      <w:pPr>
        <w:jc w:val="both"/>
        <w:rPr>
          <w:sz w:val="28"/>
          <w:szCs w:val="28"/>
        </w:rPr>
      </w:pPr>
      <w:r>
        <w:rPr>
          <w:sz w:val="28"/>
          <w:szCs w:val="28"/>
        </w:rPr>
        <w:t>Кёнигбергер</w:t>
      </w:r>
      <w:r w:rsidR="001B51C1">
        <w:rPr>
          <w:sz w:val="28"/>
          <w:szCs w:val="28"/>
        </w:rPr>
        <w:t>,</w:t>
      </w:r>
      <w:r>
        <w:rPr>
          <w:sz w:val="28"/>
          <w:szCs w:val="28"/>
        </w:rPr>
        <w:t xml:space="preserve"> Г.Г. Европа раннего Нового времени, 1500 – 1789</w:t>
      </w:r>
      <w:r w:rsidR="001B51C1">
        <w:rPr>
          <w:sz w:val="28"/>
          <w:szCs w:val="28"/>
        </w:rPr>
        <w:t xml:space="preserve"> / Г.Г.Кёнигбергер.</w:t>
      </w:r>
      <w:r>
        <w:rPr>
          <w:sz w:val="28"/>
          <w:szCs w:val="28"/>
        </w:rPr>
        <w:t xml:space="preserve">  М</w:t>
      </w:r>
      <w:r w:rsidR="001B51C1">
        <w:rPr>
          <w:sz w:val="28"/>
          <w:szCs w:val="28"/>
        </w:rPr>
        <w:t>.</w:t>
      </w:r>
      <w:r>
        <w:rPr>
          <w:sz w:val="28"/>
          <w:szCs w:val="28"/>
        </w:rPr>
        <w:t>, 2006.</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Керов</w:t>
      </w:r>
      <w:r w:rsidR="001B51C1">
        <w:rPr>
          <w:rFonts w:ascii="Times New Roman" w:hAnsi="Times New Roman"/>
          <w:sz w:val="28"/>
          <w:szCs w:val="28"/>
        </w:rPr>
        <w:t>,</w:t>
      </w:r>
      <w:r>
        <w:rPr>
          <w:rFonts w:ascii="Times New Roman" w:hAnsi="Times New Roman"/>
          <w:sz w:val="28"/>
          <w:szCs w:val="28"/>
        </w:rPr>
        <w:t xml:space="preserve"> В. Л.</w:t>
      </w:r>
      <w:r>
        <w:rPr>
          <w:rFonts w:ascii="Times New Roman" w:hAnsi="Times New Roman"/>
          <w:i/>
          <w:sz w:val="28"/>
          <w:szCs w:val="28"/>
        </w:rPr>
        <w:t xml:space="preserve"> </w:t>
      </w:r>
      <w:r>
        <w:rPr>
          <w:rFonts w:ascii="Times New Roman" w:hAnsi="Times New Roman"/>
          <w:sz w:val="28"/>
          <w:szCs w:val="28"/>
        </w:rPr>
        <w:t>Развитие капиталистических отношений и предпосылки колониальной экспансии Франции XVI—XVIII вв.</w:t>
      </w:r>
      <w:r w:rsidR="001B51C1">
        <w:rPr>
          <w:rFonts w:ascii="Times New Roman" w:hAnsi="Times New Roman"/>
          <w:sz w:val="28"/>
          <w:szCs w:val="28"/>
        </w:rPr>
        <w:t>/ В.Л.Керов.</w:t>
      </w:r>
      <w:r>
        <w:rPr>
          <w:rFonts w:ascii="Times New Roman" w:hAnsi="Times New Roman"/>
          <w:sz w:val="28"/>
          <w:szCs w:val="28"/>
        </w:rPr>
        <w:t xml:space="preserve"> М., 1987.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lastRenderedPageBreak/>
        <w:t>Кертман, Л. Е.</w:t>
      </w:r>
      <w:r>
        <w:rPr>
          <w:rFonts w:ascii="Times New Roman" w:hAnsi="Times New Roman"/>
          <w:i/>
          <w:sz w:val="28"/>
          <w:szCs w:val="28"/>
        </w:rPr>
        <w:t xml:space="preserve"> </w:t>
      </w:r>
      <w:r>
        <w:rPr>
          <w:rFonts w:ascii="Times New Roman" w:hAnsi="Times New Roman"/>
          <w:sz w:val="28"/>
          <w:szCs w:val="28"/>
        </w:rPr>
        <w:t xml:space="preserve">География, история и культура Англии /  Л. Е. Кертман.  М., 1979.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Кертман, Л. Е. Джозеф Чемберлен и сыновья / Л. Е. Кертман.  М.</w:t>
      </w:r>
      <w:r w:rsidR="001B51C1">
        <w:rPr>
          <w:rFonts w:ascii="Times New Roman" w:hAnsi="Times New Roman"/>
          <w:sz w:val="28"/>
          <w:szCs w:val="28"/>
        </w:rPr>
        <w:t>,</w:t>
      </w:r>
      <w:r>
        <w:rPr>
          <w:rFonts w:ascii="Times New Roman" w:hAnsi="Times New Roman"/>
          <w:sz w:val="28"/>
          <w:szCs w:val="28"/>
        </w:rPr>
        <w:t xml:space="preserve"> 1990.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Кертман, Л. Е.</w:t>
      </w:r>
      <w:r>
        <w:rPr>
          <w:rFonts w:ascii="Times New Roman" w:hAnsi="Times New Roman"/>
          <w:i/>
          <w:sz w:val="28"/>
          <w:szCs w:val="28"/>
        </w:rPr>
        <w:t xml:space="preserve"> </w:t>
      </w:r>
      <w:r>
        <w:rPr>
          <w:rFonts w:ascii="Times New Roman" w:hAnsi="Times New Roman"/>
          <w:sz w:val="28"/>
          <w:szCs w:val="28"/>
        </w:rPr>
        <w:t xml:space="preserve">История культуры стран Европы и Америки. 1870—1917. М., 1987.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Кирова</w:t>
      </w:r>
      <w:r w:rsidR="001B51C1">
        <w:rPr>
          <w:rFonts w:ascii="Times New Roman" w:hAnsi="Times New Roman"/>
          <w:sz w:val="28"/>
          <w:szCs w:val="28"/>
        </w:rPr>
        <w:t>,</w:t>
      </w:r>
      <w:r>
        <w:rPr>
          <w:rFonts w:ascii="Times New Roman" w:hAnsi="Times New Roman"/>
          <w:sz w:val="28"/>
          <w:szCs w:val="28"/>
        </w:rPr>
        <w:t xml:space="preserve"> К. Е.</w:t>
      </w:r>
      <w:r>
        <w:rPr>
          <w:rFonts w:ascii="Times New Roman" w:hAnsi="Times New Roman"/>
          <w:i/>
          <w:sz w:val="28"/>
          <w:szCs w:val="28"/>
        </w:rPr>
        <w:t xml:space="preserve"> </w:t>
      </w:r>
      <w:r>
        <w:rPr>
          <w:rFonts w:ascii="Times New Roman" w:hAnsi="Times New Roman"/>
          <w:sz w:val="28"/>
          <w:szCs w:val="28"/>
        </w:rPr>
        <w:t>Жиз</w:t>
      </w:r>
      <w:r w:rsidR="001B51C1">
        <w:rPr>
          <w:rFonts w:ascii="Times New Roman" w:hAnsi="Times New Roman"/>
          <w:sz w:val="28"/>
          <w:szCs w:val="28"/>
        </w:rPr>
        <w:t>нь Джузеппе Мадзини (1805—1872)/ К.Е. Кирова.</w:t>
      </w:r>
      <w:r>
        <w:rPr>
          <w:rFonts w:ascii="Times New Roman" w:hAnsi="Times New Roman"/>
          <w:sz w:val="28"/>
          <w:szCs w:val="28"/>
        </w:rPr>
        <w:t xml:space="preserve"> М., 1981.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Ковард, Бэри.</w:t>
      </w:r>
      <w:r w:rsidR="001B51C1">
        <w:rPr>
          <w:rFonts w:ascii="Times New Roman" w:hAnsi="Times New Roman"/>
          <w:sz w:val="28"/>
          <w:szCs w:val="28"/>
        </w:rPr>
        <w:t xml:space="preserve"> Оливер Кромвель/ Бэри Ковард.  Ростов-н/Д.</w:t>
      </w:r>
      <w:r>
        <w:rPr>
          <w:rFonts w:ascii="Times New Roman" w:hAnsi="Times New Roman"/>
          <w:sz w:val="28"/>
          <w:szCs w:val="28"/>
        </w:rPr>
        <w:t>, 1997.</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Конделоро</w:t>
      </w:r>
      <w:r w:rsidR="001B51C1">
        <w:rPr>
          <w:rFonts w:ascii="Times New Roman" w:hAnsi="Times New Roman"/>
          <w:sz w:val="28"/>
          <w:szCs w:val="28"/>
        </w:rPr>
        <w:t>,</w:t>
      </w:r>
      <w:r>
        <w:rPr>
          <w:rFonts w:ascii="Times New Roman" w:hAnsi="Times New Roman"/>
          <w:sz w:val="28"/>
          <w:szCs w:val="28"/>
        </w:rPr>
        <w:t xml:space="preserve"> Дж</w:t>
      </w:r>
      <w:r>
        <w:rPr>
          <w:rFonts w:ascii="Times New Roman" w:hAnsi="Times New Roman"/>
          <w:i/>
          <w:sz w:val="28"/>
          <w:szCs w:val="28"/>
        </w:rPr>
        <w:t xml:space="preserve">. </w:t>
      </w:r>
      <w:r>
        <w:rPr>
          <w:rFonts w:ascii="Times New Roman" w:hAnsi="Times New Roman"/>
          <w:sz w:val="28"/>
          <w:szCs w:val="28"/>
        </w:rPr>
        <w:t>История современной Италии: В 7 т.</w:t>
      </w:r>
      <w:r w:rsidR="001B51C1">
        <w:rPr>
          <w:rFonts w:ascii="Times New Roman" w:hAnsi="Times New Roman"/>
          <w:sz w:val="28"/>
          <w:szCs w:val="28"/>
        </w:rPr>
        <w:t xml:space="preserve"> /Е.Е.Конделоро</w:t>
      </w:r>
      <w:r>
        <w:rPr>
          <w:rFonts w:ascii="Times New Roman" w:hAnsi="Times New Roman"/>
          <w:sz w:val="28"/>
          <w:szCs w:val="28"/>
        </w:rPr>
        <w:t xml:space="preserve"> М., 1958—1979. Т. 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Кропоткин</w:t>
      </w:r>
      <w:r w:rsidR="001B51C1">
        <w:rPr>
          <w:rFonts w:ascii="Times New Roman" w:hAnsi="Times New Roman"/>
          <w:sz w:val="28"/>
          <w:szCs w:val="28"/>
        </w:rPr>
        <w:t>,</w:t>
      </w:r>
      <w:r>
        <w:rPr>
          <w:rFonts w:ascii="Times New Roman" w:hAnsi="Times New Roman"/>
          <w:sz w:val="28"/>
          <w:szCs w:val="28"/>
        </w:rPr>
        <w:t xml:space="preserve"> П. А.</w:t>
      </w:r>
      <w:r>
        <w:rPr>
          <w:rFonts w:ascii="Times New Roman" w:hAnsi="Times New Roman"/>
          <w:i/>
          <w:sz w:val="28"/>
          <w:szCs w:val="28"/>
        </w:rPr>
        <w:t xml:space="preserve"> </w:t>
      </w:r>
      <w:r>
        <w:rPr>
          <w:rFonts w:ascii="Times New Roman" w:hAnsi="Times New Roman"/>
          <w:sz w:val="28"/>
          <w:szCs w:val="28"/>
        </w:rPr>
        <w:t xml:space="preserve">Великая французская революция. 1789—1793. </w:t>
      </w:r>
      <w:r w:rsidR="001B51C1">
        <w:rPr>
          <w:rFonts w:ascii="Times New Roman" w:hAnsi="Times New Roman"/>
          <w:sz w:val="28"/>
          <w:szCs w:val="28"/>
        </w:rPr>
        <w:t xml:space="preserve">/П.А.кропоткин. </w:t>
      </w:r>
      <w:r>
        <w:rPr>
          <w:rFonts w:ascii="Times New Roman" w:hAnsi="Times New Roman"/>
          <w:sz w:val="28"/>
          <w:szCs w:val="28"/>
        </w:rPr>
        <w:t xml:space="preserve">М., 1979.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Культура Возрождения и общество. М., 1986. </w:t>
      </w:r>
    </w:p>
    <w:p w:rsidR="00652B81" w:rsidRDefault="001B51C1" w:rsidP="00652B81">
      <w:pPr>
        <w:pStyle w:val="a3"/>
        <w:ind w:right="-185" w:firstLine="0"/>
        <w:rPr>
          <w:rFonts w:ascii="Times New Roman" w:hAnsi="Times New Roman"/>
          <w:sz w:val="28"/>
          <w:szCs w:val="28"/>
        </w:rPr>
      </w:pPr>
      <w:r>
        <w:rPr>
          <w:rFonts w:ascii="Times New Roman" w:hAnsi="Times New Roman"/>
          <w:sz w:val="28"/>
          <w:szCs w:val="28"/>
        </w:rPr>
        <w:t xml:space="preserve">Любин, </w:t>
      </w:r>
      <w:r w:rsidR="00652B81">
        <w:rPr>
          <w:rFonts w:ascii="Times New Roman" w:hAnsi="Times New Roman"/>
          <w:sz w:val="28"/>
          <w:szCs w:val="28"/>
        </w:rPr>
        <w:t>В. П</w:t>
      </w:r>
      <w:r w:rsidR="00652B81">
        <w:rPr>
          <w:rFonts w:ascii="Times New Roman" w:hAnsi="Times New Roman"/>
          <w:i/>
          <w:sz w:val="28"/>
          <w:szCs w:val="28"/>
        </w:rPr>
        <w:t xml:space="preserve">. </w:t>
      </w:r>
      <w:r w:rsidR="00652B81">
        <w:rPr>
          <w:rFonts w:ascii="Times New Roman" w:hAnsi="Times New Roman"/>
          <w:sz w:val="28"/>
          <w:szCs w:val="28"/>
        </w:rPr>
        <w:t>Италия накануне вступления в первую мировую войну</w:t>
      </w:r>
      <w:r>
        <w:rPr>
          <w:rFonts w:ascii="Times New Roman" w:hAnsi="Times New Roman"/>
          <w:sz w:val="28"/>
          <w:szCs w:val="28"/>
        </w:rPr>
        <w:t xml:space="preserve">/В.П.Любин </w:t>
      </w:r>
      <w:r w:rsidR="00652B81">
        <w:rPr>
          <w:rFonts w:ascii="Times New Roman" w:hAnsi="Times New Roman"/>
          <w:sz w:val="28"/>
          <w:szCs w:val="28"/>
        </w:rPr>
        <w:t xml:space="preserve">. М., 1982.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Люблинская</w:t>
      </w:r>
      <w:r w:rsidR="001B51C1">
        <w:rPr>
          <w:rFonts w:ascii="Times New Roman" w:hAnsi="Times New Roman"/>
          <w:sz w:val="28"/>
          <w:szCs w:val="28"/>
        </w:rPr>
        <w:t xml:space="preserve">, </w:t>
      </w:r>
      <w:r>
        <w:rPr>
          <w:rFonts w:ascii="Times New Roman" w:hAnsi="Times New Roman"/>
          <w:sz w:val="28"/>
          <w:szCs w:val="28"/>
        </w:rPr>
        <w:t>А. Д.</w:t>
      </w:r>
      <w:r>
        <w:rPr>
          <w:rFonts w:ascii="Times New Roman" w:hAnsi="Times New Roman"/>
          <w:i/>
          <w:sz w:val="28"/>
          <w:szCs w:val="28"/>
        </w:rPr>
        <w:t xml:space="preserve"> </w:t>
      </w:r>
      <w:r>
        <w:rPr>
          <w:rFonts w:ascii="Times New Roman" w:hAnsi="Times New Roman"/>
          <w:sz w:val="28"/>
          <w:szCs w:val="28"/>
        </w:rPr>
        <w:t xml:space="preserve">Франция при Ришелье. Французский абсолютизм в 1630—1642 гг. </w:t>
      </w:r>
      <w:r w:rsidR="001B51C1">
        <w:rPr>
          <w:rFonts w:ascii="Times New Roman" w:hAnsi="Times New Roman"/>
          <w:sz w:val="28"/>
          <w:szCs w:val="28"/>
        </w:rPr>
        <w:t xml:space="preserve">/А.Д.Люблинская. </w:t>
      </w:r>
      <w:r>
        <w:rPr>
          <w:rFonts w:ascii="Times New Roman" w:hAnsi="Times New Roman"/>
          <w:sz w:val="28"/>
          <w:szCs w:val="28"/>
        </w:rPr>
        <w:t xml:space="preserve">Л., 1982.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 xml:space="preserve">Три портрета эпохи Великой французской революции / А. З. Манфред.  М., 1989.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Великая французская революция</w:t>
      </w:r>
      <w:r w:rsidR="001B51C1" w:rsidRPr="001B51C1">
        <w:rPr>
          <w:rFonts w:ascii="Times New Roman" w:hAnsi="Times New Roman"/>
          <w:sz w:val="28"/>
          <w:szCs w:val="28"/>
        </w:rPr>
        <w:t xml:space="preserve"> </w:t>
      </w:r>
      <w:r w:rsidR="001B51C1">
        <w:rPr>
          <w:rFonts w:ascii="Times New Roman" w:hAnsi="Times New Roman"/>
          <w:sz w:val="28"/>
          <w:szCs w:val="28"/>
        </w:rPr>
        <w:t xml:space="preserve">/ А. З. Манфред.  </w:t>
      </w:r>
      <w:r>
        <w:rPr>
          <w:rFonts w:ascii="Times New Roman" w:hAnsi="Times New Roman"/>
          <w:sz w:val="28"/>
          <w:szCs w:val="28"/>
        </w:rPr>
        <w:t xml:space="preserve"> М., 1983.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Наполеон Бонапарт / А.З. Манфред. – М.</w:t>
      </w:r>
      <w:r w:rsidR="001B51C1">
        <w:rPr>
          <w:rFonts w:ascii="Times New Roman" w:hAnsi="Times New Roman"/>
          <w:sz w:val="28"/>
          <w:szCs w:val="28"/>
        </w:rPr>
        <w:t>,</w:t>
      </w:r>
      <w:r>
        <w:rPr>
          <w:rFonts w:ascii="Times New Roman" w:hAnsi="Times New Roman"/>
          <w:sz w:val="28"/>
          <w:szCs w:val="28"/>
        </w:rPr>
        <w:t xml:space="preserve"> 1989.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Маныкин, А.С. Новая и Новейшая история стран Западной Европы и Америки / А. С. Маныкин.  М., 2004. </w:t>
      </w:r>
    </w:p>
    <w:p w:rsidR="00652B81" w:rsidRDefault="001B51C1" w:rsidP="00652B81">
      <w:pPr>
        <w:pStyle w:val="a3"/>
        <w:ind w:right="-185" w:firstLine="0"/>
        <w:rPr>
          <w:rFonts w:ascii="Times New Roman" w:hAnsi="Times New Roman"/>
          <w:sz w:val="28"/>
          <w:szCs w:val="28"/>
        </w:rPr>
      </w:pPr>
      <w:r>
        <w:rPr>
          <w:rFonts w:ascii="Times New Roman" w:hAnsi="Times New Roman"/>
          <w:sz w:val="28"/>
          <w:szCs w:val="28"/>
        </w:rPr>
        <w:t xml:space="preserve">Маныкин, </w:t>
      </w:r>
      <w:r w:rsidR="00652B81">
        <w:rPr>
          <w:rFonts w:ascii="Times New Roman" w:hAnsi="Times New Roman"/>
          <w:sz w:val="28"/>
          <w:szCs w:val="28"/>
        </w:rPr>
        <w:t>А. С.</w:t>
      </w:r>
      <w:r w:rsidR="00652B81">
        <w:rPr>
          <w:rFonts w:ascii="Times New Roman" w:hAnsi="Times New Roman"/>
          <w:i/>
          <w:sz w:val="28"/>
          <w:szCs w:val="28"/>
        </w:rPr>
        <w:t xml:space="preserve"> </w:t>
      </w:r>
      <w:r w:rsidR="00652B81">
        <w:rPr>
          <w:rFonts w:ascii="Times New Roman" w:hAnsi="Times New Roman"/>
          <w:sz w:val="28"/>
          <w:szCs w:val="28"/>
        </w:rPr>
        <w:t>История двухпартийной системы США (1789—1980)</w:t>
      </w:r>
      <w:r>
        <w:rPr>
          <w:rFonts w:ascii="Times New Roman" w:hAnsi="Times New Roman"/>
          <w:sz w:val="28"/>
          <w:szCs w:val="28"/>
        </w:rPr>
        <w:t>/</w:t>
      </w:r>
      <w:r w:rsidR="00652B81">
        <w:rPr>
          <w:rFonts w:ascii="Times New Roman" w:hAnsi="Times New Roman"/>
          <w:sz w:val="28"/>
          <w:szCs w:val="28"/>
        </w:rPr>
        <w:t xml:space="preserve"> </w:t>
      </w:r>
      <w:r>
        <w:rPr>
          <w:rFonts w:ascii="Times New Roman" w:hAnsi="Times New Roman"/>
          <w:sz w:val="28"/>
          <w:szCs w:val="28"/>
        </w:rPr>
        <w:t xml:space="preserve">А. С. Маныкин. </w:t>
      </w:r>
      <w:r w:rsidR="00652B81">
        <w:rPr>
          <w:rFonts w:ascii="Times New Roman" w:hAnsi="Times New Roman"/>
          <w:sz w:val="28"/>
          <w:szCs w:val="28"/>
        </w:rPr>
        <w:t xml:space="preserve">М., 1981.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Маркс, К.</w:t>
      </w:r>
      <w:r>
        <w:rPr>
          <w:rFonts w:ascii="Times New Roman" w:hAnsi="Times New Roman"/>
          <w:i/>
          <w:sz w:val="28"/>
          <w:szCs w:val="28"/>
        </w:rPr>
        <w:t xml:space="preserve"> </w:t>
      </w:r>
      <w:r>
        <w:rPr>
          <w:rFonts w:ascii="Times New Roman" w:hAnsi="Times New Roman"/>
          <w:sz w:val="28"/>
          <w:szCs w:val="28"/>
        </w:rPr>
        <w:t xml:space="preserve">Капитал. Т. 1. Гл. 24 // Маркс К., Энгельс Ф. Соч. 2-е изд. Т. 23.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Мировая художественная культура: Учеб. </w:t>
      </w:r>
      <w:r w:rsidR="001B51C1">
        <w:rPr>
          <w:rFonts w:ascii="Times New Roman" w:hAnsi="Times New Roman"/>
          <w:sz w:val="28"/>
          <w:szCs w:val="28"/>
        </w:rPr>
        <w:t>п</w:t>
      </w:r>
      <w:r>
        <w:rPr>
          <w:rFonts w:ascii="Times New Roman" w:hAnsi="Times New Roman"/>
          <w:sz w:val="28"/>
          <w:szCs w:val="28"/>
        </w:rPr>
        <w:t xml:space="preserve">особ./ Колл. </w:t>
      </w:r>
      <w:r w:rsidR="001B51C1">
        <w:rPr>
          <w:rFonts w:ascii="Times New Roman" w:hAnsi="Times New Roman"/>
          <w:sz w:val="28"/>
          <w:szCs w:val="28"/>
        </w:rPr>
        <w:t>а</w:t>
      </w:r>
      <w:r>
        <w:rPr>
          <w:rFonts w:ascii="Times New Roman" w:hAnsi="Times New Roman"/>
          <w:sz w:val="28"/>
          <w:szCs w:val="28"/>
        </w:rPr>
        <w:t>вт.: Б. А. Эренгросс,  В. Р. Арсеньев, Н. Н. Воробьев и др.; Под ред. Б. А. Эренгросс. – М</w:t>
      </w:r>
      <w:r w:rsidR="001B51C1">
        <w:rPr>
          <w:rFonts w:ascii="Times New Roman" w:hAnsi="Times New Roman"/>
          <w:sz w:val="28"/>
          <w:szCs w:val="28"/>
        </w:rPr>
        <w:t>.</w:t>
      </w:r>
      <w:r>
        <w:rPr>
          <w:rFonts w:ascii="Times New Roman" w:hAnsi="Times New Roman"/>
          <w:sz w:val="28"/>
          <w:szCs w:val="28"/>
        </w:rPr>
        <w:t xml:space="preserve">, 2001.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Мировые войны XX в.: В 4 кн. Кн.1: Первая мировая война: Ист. </w:t>
      </w:r>
      <w:r w:rsidR="001B51C1">
        <w:rPr>
          <w:rFonts w:ascii="Times New Roman" w:hAnsi="Times New Roman"/>
          <w:sz w:val="28"/>
          <w:szCs w:val="28"/>
        </w:rPr>
        <w:t>о</w:t>
      </w:r>
      <w:r>
        <w:rPr>
          <w:rFonts w:ascii="Times New Roman" w:hAnsi="Times New Roman"/>
          <w:sz w:val="28"/>
          <w:szCs w:val="28"/>
        </w:rPr>
        <w:t>ч</w:t>
      </w:r>
      <w:r w:rsidR="001B51C1">
        <w:rPr>
          <w:rFonts w:ascii="Times New Roman" w:hAnsi="Times New Roman"/>
          <w:sz w:val="28"/>
          <w:szCs w:val="28"/>
        </w:rPr>
        <w:t xml:space="preserve">ерк / Отв. ред. Г. Д. Шкундин. </w:t>
      </w:r>
      <w:r>
        <w:rPr>
          <w:rFonts w:ascii="Times New Roman" w:hAnsi="Times New Roman"/>
          <w:sz w:val="28"/>
          <w:szCs w:val="28"/>
        </w:rPr>
        <w:t xml:space="preserve"> М., 2002.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Молок, А. И. Хрестоматия по истории Парижской Коммуны / А. И. Молок, М., 1976.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Мольтке</w:t>
      </w:r>
      <w:r w:rsidR="001B51C1">
        <w:rPr>
          <w:rFonts w:ascii="Times New Roman" w:hAnsi="Times New Roman"/>
          <w:sz w:val="28"/>
          <w:szCs w:val="28"/>
        </w:rPr>
        <w:t>,</w:t>
      </w:r>
      <w:r>
        <w:rPr>
          <w:rFonts w:ascii="Times New Roman" w:hAnsi="Times New Roman"/>
          <w:sz w:val="28"/>
          <w:szCs w:val="28"/>
        </w:rPr>
        <w:t xml:space="preserve"> Г. К. История германо-французской войны. 1870—1871</w:t>
      </w:r>
      <w:r w:rsidR="001B51C1">
        <w:rPr>
          <w:rFonts w:ascii="Times New Roman" w:hAnsi="Times New Roman"/>
          <w:sz w:val="28"/>
          <w:szCs w:val="28"/>
        </w:rPr>
        <w:t>/ Г.К.Мольтке</w:t>
      </w:r>
      <w:r>
        <w:rPr>
          <w:rFonts w:ascii="Times New Roman" w:hAnsi="Times New Roman"/>
          <w:sz w:val="28"/>
          <w:szCs w:val="28"/>
        </w:rPr>
        <w:t xml:space="preserve">. М., 1937.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Невлер</w:t>
      </w:r>
      <w:r w:rsidR="001B51C1">
        <w:rPr>
          <w:rFonts w:ascii="Times New Roman" w:hAnsi="Times New Roman"/>
          <w:sz w:val="28"/>
          <w:szCs w:val="28"/>
        </w:rPr>
        <w:t>,</w:t>
      </w:r>
      <w:r>
        <w:rPr>
          <w:rFonts w:ascii="Times New Roman" w:hAnsi="Times New Roman"/>
          <w:sz w:val="28"/>
          <w:szCs w:val="28"/>
        </w:rPr>
        <w:t xml:space="preserve"> В. Е.</w:t>
      </w:r>
      <w:r>
        <w:rPr>
          <w:rFonts w:ascii="Times New Roman" w:hAnsi="Times New Roman"/>
          <w:i/>
          <w:sz w:val="28"/>
          <w:szCs w:val="28"/>
        </w:rPr>
        <w:t xml:space="preserve"> </w:t>
      </w:r>
      <w:r>
        <w:rPr>
          <w:rFonts w:ascii="Times New Roman" w:hAnsi="Times New Roman"/>
          <w:sz w:val="28"/>
          <w:szCs w:val="28"/>
        </w:rPr>
        <w:t xml:space="preserve">Демократические силы в борьбе за объединение Италии </w:t>
      </w:r>
      <w:r w:rsidR="001B51C1">
        <w:rPr>
          <w:rFonts w:ascii="Times New Roman" w:hAnsi="Times New Roman"/>
          <w:sz w:val="28"/>
          <w:szCs w:val="28"/>
        </w:rPr>
        <w:t xml:space="preserve">/В.Е.Невлер. </w:t>
      </w:r>
      <w:r>
        <w:rPr>
          <w:rFonts w:ascii="Times New Roman" w:hAnsi="Times New Roman"/>
          <w:sz w:val="28"/>
          <w:szCs w:val="28"/>
        </w:rPr>
        <w:t xml:space="preserve">М., 1982.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Первый период: Учеб. Для студентов вузов, обучающихся по спец. «История» / Под ред. А. В. Адо. </w:t>
      </w:r>
      <w:r w:rsidR="001B51C1">
        <w:rPr>
          <w:rFonts w:ascii="Times New Roman" w:hAnsi="Times New Roman"/>
          <w:sz w:val="28"/>
          <w:szCs w:val="28"/>
        </w:rPr>
        <w:t>М.,</w:t>
      </w:r>
      <w:r>
        <w:rPr>
          <w:rFonts w:ascii="Times New Roman" w:hAnsi="Times New Roman"/>
          <w:sz w:val="28"/>
          <w:szCs w:val="28"/>
        </w:rPr>
        <w:t xml:space="preserve"> 1986,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Освободительное движение народов Австрийской империи: Период утверждения капитализма. М., 1981.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Осиновский</w:t>
      </w:r>
      <w:r w:rsidR="001B51C1">
        <w:rPr>
          <w:rFonts w:ascii="Times New Roman" w:hAnsi="Times New Roman"/>
          <w:sz w:val="28"/>
          <w:szCs w:val="28"/>
        </w:rPr>
        <w:t>,</w:t>
      </w:r>
      <w:r>
        <w:rPr>
          <w:rFonts w:ascii="Times New Roman" w:hAnsi="Times New Roman"/>
          <w:sz w:val="28"/>
          <w:szCs w:val="28"/>
        </w:rPr>
        <w:t xml:space="preserve"> И. Н</w:t>
      </w:r>
      <w:r>
        <w:rPr>
          <w:rFonts w:ascii="Times New Roman" w:hAnsi="Times New Roman"/>
          <w:i/>
          <w:sz w:val="28"/>
          <w:szCs w:val="28"/>
        </w:rPr>
        <w:t xml:space="preserve">. </w:t>
      </w:r>
      <w:r>
        <w:rPr>
          <w:rFonts w:ascii="Times New Roman" w:hAnsi="Times New Roman"/>
          <w:sz w:val="28"/>
          <w:szCs w:val="28"/>
        </w:rPr>
        <w:t>Томас Мор: утопический коммунизм, гуманизм, реформация</w:t>
      </w:r>
      <w:r w:rsidR="001B51C1">
        <w:rPr>
          <w:rFonts w:ascii="Times New Roman" w:hAnsi="Times New Roman"/>
          <w:sz w:val="28"/>
          <w:szCs w:val="28"/>
        </w:rPr>
        <w:t>/ И.Н.Осиновский</w:t>
      </w:r>
      <w:r>
        <w:rPr>
          <w:rFonts w:ascii="Times New Roman" w:hAnsi="Times New Roman"/>
          <w:sz w:val="28"/>
          <w:szCs w:val="28"/>
        </w:rPr>
        <w:t xml:space="preserve">. М., 1978.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Павлова, Т</w:t>
      </w:r>
      <w:r>
        <w:rPr>
          <w:rFonts w:ascii="Times New Roman" w:hAnsi="Times New Roman"/>
          <w:i/>
          <w:sz w:val="28"/>
          <w:szCs w:val="28"/>
        </w:rPr>
        <w:t>.</w:t>
      </w:r>
      <w:r>
        <w:rPr>
          <w:rFonts w:ascii="Times New Roman" w:hAnsi="Times New Roman"/>
          <w:sz w:val="28"/>
          <w:szCs w:val="28"/>
        </w:rPr>
        <w:t xml:space="preserve"> А</w:t>
      </w:r>
      <w:r>
        <w:rPr>
          <w:rFonts w:ascii="Times New Roman" w:hAnsi="Times New Roman"/>
          <w:i/>
          <w:sz w:val="28"/>
          <w:szCs w:val="28"/>
        </w:rPr>
        <w:t xml:space="preserve">. </w:t>
      </w:r>
      <w:r>
        <w:rPr>
          <w:rFonts w:ascii="Times New Roman" w:hAnsi="Times New Roman"/>
          <w:sz w:val="28"/>
          <w:szCs w:val="28"/>
        </w:rPr>
        <w:t>Кромвель</w:t>
      </w:r>
      <w:r w:rsidR="001B51C1">
        <w:rPr>
          <w:rFonts w:ascii="Times New Roman" w:hAnsi="Times New Roman"/>
          <w:sz w:val="28"/>
          <w:szCs w:val="28"/>
        </w:rPr>
        <w:t>/ Т.А.Павлова.</w:t>
      </w:r>
      <w:r>
        <w:rPr>
          <w:rFonts w:ascii="Times New Roman" w:hAnsi="Times New Roman"/>
          <w:sz w:val="28"/>
          <w:szCs w:val="28"/>
        </w:rPr>
        <w:t xml:space="preserve"> М., 1980.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Палмер, Алан. Бисмарк / Алан Палмер.  Смоленск, 1997.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Первый Интернационал. 1864—1870. М., 1964.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lastRenderedPageBreak/>
        <w:t>Потемкина</w:t>
      </w:r>
      <w:r w:rsidR="001B51C1">
        <w:rPr>
          <w:rFonts w:ascii="Times New Roman" w:hAnsi="Times New Roman"/>
          <w:sz w:val="28"/>
          <w:szCs w:val="28"/>
        </w:rPr>
        <w:t>,</w:t>
      </w:r>
      <w:r>
        <w:rPr>
          <w:rFonts w:ascii="Times New Roman" w:hAnsi="Times New Roman"/>
          <w:sz w:val="28"/>
          <w:szCs w:val="28"/>
        </w:rPr>
        <w:t xml:space="preserve"> В. Ф</w:t>
      </w:r>
      <w:r>
        <w:rPr>
          <w:rFonts w:ascii="Times New Roman" w:hAnsi="Times New Roman"/>
          <w:i/>
          <w:sz w:val="28"/>
          <w:szCs w:val="28"/>
        </w:rPr>
        <w:t xml:space="preserve">. </w:t>
      </w:r>
      <w:r>
        <w:rPr>
          <w:rFonts w:ascii="Times New Roman" w:hAnsi="Times New Roman"/>
          <w:sz w:val="28"/>
          <w:szCs w:val="28"/>
        </w:rPr>
        <w:t>Промышленная революция во Франции: В 2 т.</w:t>
      </w:r>
      <w:r w:rsidR="001B51C1">
        <w:rPr>
          <w:rFonts w:ascii="Times New Roman" w:hAnsi="Times New Roman"/>
          <w:sz w:val="28"/>
          <w:szCs w:val="28"/>
        </w:rPr>
        <w:t xml:space="preserve"> /В.Ф.Потемкина. </w:t>
      </w:r>
      <w:r>
        <w:rPr>
          <w:rFonts w:ascii="Times New Roman" w:hAnsi="Times New Roman"/>
          <w:sz w:val="28"/>
          <w:szCs w:val="28"/>
        </w:rPr>
        <w:t xml:space="preserve"> М., 1971.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Прицкер, Д. П</w:t>
      </w:r>
      <w:r>
        <w:rPr>
          <w:rFonts w:ascii="Times New Roman" w:hAnsi="Times New Roman"/>
          <w:i/>
          <w:sz w:val="28"/>
          <w:szCs w:val="28"/>
        </w:rPr>
        <w:t xml:space="preserve">. </w:t>
      </w:r>
      <w:r>
        <w:rPr>
          <w:rFonts w:ascii="Times New Roman" w:hAnsi="Times New Roman"/>
          <w:sz w:val="28"/>
          <w:szCs w:val="28"/>
        </w:rPr>
        <w:t xml:space="preserve">Жорж Клемансо: Полит. биография / Д. П. Прицкер. М., 1983. </w:t>
      </w:r>
    </w:p>
    <w:p w:rsidR="00652B81" w:rsidRDefault="00652B81" w:rsidP="00652B81">
      <w:pPr>
        <w:ind w:right="-185"/>
        <w:jc w:val="both"/>
        <w:rPr>
          <w:sz w:val="28"/>
          <w:szCs w:val="28"/>
        </w:rPr>
      </w:pPr>
      <w:r>
        <w:rPr>
          <w:sz w:val="28"/>
          <w:szCs w:val="28"/>
        </w:rPr>
        <w:t xml:space="preserve">Раков, В.М. «Европейское чудо» (рождение новой Европы в XVI —XVIII вв.): Учеб. Пособие / В. М. Раков. Пермь, 1999.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Ревуненков</w:t>
      </w:r>
      <w:r w:rsidR="001B51C1">
        <w:rPr>
          <w:rFonts w:ascii="Times New Roman" w:hAnsi="Times New Roman"/>
          <w:sz w:val="28"/>
          <w:szCs w:val="28"/>
        </w:rPr>
        <w:t xml:space="preserve">, </w:t>
      </w:r>
      <w:r>
        <w:rPr>
          <w:rFonts w:ascii="Times New Roman" w:hAnsi="Times New Roman"/>
          <w:sz w:val="28"/>
          <w:szCs w:val="28"/>
        </w:rPr>
        <w:t xml:space="preserve"> В. Г.</w:t>
      </w:r>
      <w:r>
        <w:rPr>
          <w:rFonts w:ascii="Times New Roman" w:hAnsi="Times New Roman"/>
          <w:i/>
          <w:sz w:val="28"/>
          <w:szCs w:val="28"/>
        </w:rPr>
        <w:t xml:space="preserve"> </w:t>
      </w:r>
      <w:r>
        <w:rPr>
          <w:rFonts w:ascii="Times New Roman" w:hAnsi="Times New Roman"/>
          <w:sz w:val="28"/>
          <w:szCs w:val="28"/>
        </w:rPr>
        <w:t>Очерки по истории Великой французской революции: Падение монархии. 1789—1792</w:t>
      </w:r>
      <w:r w:rsidR="001B51C1">
        <w:rPr>
          <w:rFonts w:ascii="Times New Roman" w:hAnsi="Times New Roman"/>
          <w:sz w:val="28"/>
          <w:szCs w:val="28"/>
        </w:rPr>
        <w:t xml:space="preserve"> / В.Г.Ревуненков</w:t>
      </w:r>
      <w:r>
        <w:rPr>
          <w:rFonts w:ascii="Times New Roman" w:hAnsi="Times New Roman"/>
          <w:sz w:val="28"/>
          <w:szCs w:val="28"/>
        </w:rPr>
        <w:t xml:space="preserve">. Л., 1982.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Ревуненков</w:t>
      </w:r>
      <w:r w:rsidR="001B51C1">
        <w:rPr>
          <w:rFonts w:ascii="Times New Roman" w:hAnsi="Times New Roman"/>
          <w:sz w:val="28"/>
          <w:szCs w:val="28"/>
        </w:rPr>
        <w:t xml:space="preserve">, </w:t>
      </w:r>
      <w:r>
        <w:rPr>
          <w:rFonts w:ascii="Times New Roman" w:hAnsi="Times New Roman"/>
          <w:sz w:val="28"/>
          <w:szCs w:val="28"/>
        </w:rPr>
        <w:t xml:space="preserve"> В. Г.</w:t>
      </w:r>
      <w:r>
        <w:rPr>
          <w:rFonts w:ascii="Times New Roman" w:hAnsi="Times New Roman"/>
          <w:i/>
          <w:sz w:val="28"/>
          <w:szCs w:val="28"/>
        </w:rPr>
        <w:t xml:space="preserve"> </w:t>
      </w:r>
      <w:r>
        <w:rPr>
          <w:rFonts w:ascii="Times New Roman" w:hAnsi="Times New Roman"/>
          <w:sz w:val="28"/>
          <w:szCs w:val="28"/>
        </w:rPr>
        <w:t>Очерки по истории Великой французской революции: Якобинская диктатура и ее крушение</w:t>
      </w:r>
      <w:r w:rsidR="001B51C1">
        <w:rPr>
          <w:rFonts w:ascii="Times New Roman" w:hAnsi="Times New Roman"/>
          <w:sz w:val="28"/>
          <w:szCs w:val="28"/>
        </w:rPr>
        <w:t xml:space="preserve"> / В.Г.Ревуненков.</w:t>
      </w:r>
      <w:r>
        <w:rPr>
          <w:rFonts w:ascii="Times New Roman" w:hAnsi="Times New Roman"/>
          <w:sz w:val="28"/>
          <w:szCs w:val="28"/>
        </w:rPr>
        <w:t xml:space="preserve"> Л., 1983.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Роббинс</w:t>
      </w:r>
      <w:r w:rsidR="001B51C1">
        <w:rPr>
          <w:rFonts w:ascii="Times New Roman" w:hAnsi="Times New Roman"/>
          <w:sz w:val="28"/>
          <w:szCs w:val="28"/>
        </w:rPr>
        <w:t>,</w:t>
      </w:r>
      <w:r>
        <w:rPr>
          <w:rFonts w:ascii="Times New Roman" w:hAnsi="Times New Roman"/>
          <w:sz w:val="28"/>
          <w:szCs w:val="28"/>
        </w:rPr>
        <w:t xml:space="preserve"> К. Черчилль / К. Роббинс.  Ростов на/Д</w:t>
      </w:r>
      <w:r w:rsidR="001B51C1">
        <w:rPr>
          <w:rFonts w:ascii="Times New Roman" w:hAnsi="Times New Roman"/>
          <w:sz w:val="28"/>
          <w:szCs w:val="28"/>
        </w:rPr>
        <w:t>.</w:t>
      </w:r>
      <w:r>
        <w:rPr>
          <w:rFonts w:ascii="Times New Roman" w:hAnsi="Times New Roman"/>
          <w:sz w:val="28"/>
          <w:szCs w:val="28"/>
        </w:rPr>
        <w:t xml:space="preserve">, 1997.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Сапрыкин, Ю. М.</w:t>
      </w:r>
      <w:r>
        <w:rPr>
          <w:rFonts w:ascii="Times New Roman" w:hAnsi="Times New Roman"/>
          <w:i/>
          <w:sz w:val="28"/>
          <w:szCs w:val="28"/>
        </w:rPr>
        <w:t xml:space="preserve"> </w:t>
      </w:r>
      <w:r>
        <w:rPr>
          <w:rFonts w:ascii="Times New Roman" w:hAnsi="Times New Roman"/>
          <w:sz w:val="28"/>
          <w:szCs w:val="28"/>
        </w:rPr>
        <w:t>Английское завоевание Ирландии (XV—XVII вв.)</w:t>
      </w:r>
      <w:r w:rsidR="001B51C1">
        <w:rPr>
          <w:rFonts w:ascii="Times New Roman" w:hAnsi="Times New Roman"/>
          <w:sz w:val="28"/>
          <w:szCs w:val="28"/>
        </w:rPr>
        <w:t>/ Ю.М.Сапрыкин.</w:t>
      </w:r>
      <w:r>
        <w:rPr>
          <w:rFonts w:ascii="Times New Roman" w:hAnsi="Times New Roman"/>
          <w:sz w:val="28"/>
          <w:szCs w:val="28"/>
        </w:rPr>
        <w:t xml:space="preserve"> М., 1982.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Севастьянов, Г. Н., Томас</w:t>
      </w:r>
      <w:r w:rsidR="001B51C1">
        <w:rPr>
          <w:rFonts w:ascii="Times New Roman" w:hAnsi="Times New Roman"/>
          <w:sz w:val="28"/>
          <w:szCs w:val="28"/>
        </w:rPr>
        <w:t xml:space="preserve"> Джефферсон / Г. Н. Севастьянов, А.И.Уткин.</w:t>
      </w:r>
      <w:r w:rsidR="001B51C1">
        <w:rPr>
          <w:rFonts w:ascii="Times New Roman" w:hAnsi="Times New Roman"/>
          <w:i/>
          <w:sz w:val="28"/>
          <w:szCs w:val="28"/>
        </w:rPr>
        <w:t xml:space="preserve"> </w:t>
      </w:r>
      <w:r>
        <w:rPr>
          <w:rFonts w:ascii="Times New Roman" w:hAnsi="Times New Roman"/>
          <w:sz w:val="28"/>
          <w:szCs w:val="28"/>
        </w:rPr>
        <w:t xml:space="preserve">М., 1976.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Смирин, М. М.</w:t>
      </w:r>
      <w:r>
        <w:rPr>
          <w:rFonts w:ascii="Times New Roman" w:hAnsi="Times New Roman"/>
          <w:i/>
          <w:sz w:val="28"/>
          <w:szCs w:val="28"/>
        </w:rPr>
        <w:t xml:space="preserve"> </w:t>
      </w:r>
      <w:r>
        <w:rPr>
          <w:rFonts w:ascii="Times New Roman" w:hAnsi="Times New Roman"/>
          <w:sz w:val="28"/>
          <w:szCs w:val="28"/>
        </w:rPr>
        <w:t xml:space="preserve">Эразм Роттердамский и реформационное движение в Германии / М. М. Смирин. М., 1978.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Согрин, В.В. Политическая история США. XVII—XX вв. / В. В. Согрин.  М.</w:t>
      </w:r>
      <w:r w:rsidR="001B51C1">
        <w:rPr>
          <w:rFonts w:ascii="Times New Roman" w:hAnsi="Times New Roman"/>
          <w:sz w:val="28"/>
          <w:szCs w:val="28"/>
        </w:rPr>
        <w:t>,</w:t>
      </w:r>
      <w:r>
        <w:rPr>
          <w:rFonts w:ascii="Times New Roman" w:hAnsi="Times New Roman"/>
          <w:sz w:val="28"/>
          <w:szCs w:val="28"/>
        </w:rPr>
        <w:t xml:space="preserve"> 2001.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Соловьев, Э. Ю.</w:t>
      </w:r>
      <w:r>
        <w:rPr>
          <w:rFonts w:ascii="Times New Roman" w:hAnsi="Times New Roman"/>
          <w:i/>
          <w:sz w:val="28"/>
          <w:szCs w:val="28"/>
        </w:rPr>
        <w:t xml:space="preserve"> </w:t>
      </w:r>
      <w:r>
        <w:rPr>
          <w:rFonts w:ascii="Times New Roman" w:hAnsi="Times New Roman"/>
          <w:sz w:val="28"/>
          <w:szCs w:val="28"/>
        </w:rPr>
        <w:t xml:space="preserve">Непобедимый еретик: Мартин Лютер и его время / Э. Ю. Соловьев. М., 1984.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Сэндберг, К. Линкольн: пер. с англ./ К. Сэндберг.  М.</w:t>
      </w:r>
      <w:r w:rsidR="00906CB2">
        <w:rPr>
          <w:rFonts w:ascii="Times New Roman" w:hAnsi="Times New Roman"/>
          <w:sz w:val="28"/>
          <w:szCs w:val="28"/>
        </w:rPr>
        <w:t>,</w:t>
      </w:r>
      <w:r>
        <w:rPr>
          <w:rFonts w:ascii="Times New Roman" w:hAnsi="Times New Roman"/>
          <w:sz w:val="28"/>
          <w:szCs w:val="28"/>
        </w:rPr>
        <w:t xml:space="preserve"> 2003.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Тарнас, Р. История западного мышления: пер. с англ. / Р. Тарнас.  М</w:t>
      </w:r>
      <w:r w:rsidR="00906CB2">
        <w:rPr>
          <w:rFonts w:ascii="Times New Roman" w:hAnsi="Times New Roman"/>
          <w:sz w:val="28"/>
          <w:szCs w:val="28"/>
        </w:rPr>
        <w:t>.</w:t>
      </w:r>
      <w:r>
        <w:rPr>
          <w:rFonts w:ascii="Times New Roman" w:hAnsi="Times New Roman"/>
          <w:sz w:val="28"/>
          <w:szCs w:val="28"/>
        </w:rPr>
        <w:t>, 1995.</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Тарле, Е. В.</w:t>
      </w:r>
      <w:r>
        <w:rPr>
          <w:rFonts w:ascii="Times New Roman" w:hAnsi="Times New Roman"/>
          <w:i/>
          <w:sz w:val="28"/>
          <w:szCs w:val="28"/>
        </w:rPr>
        <w:t xml:space="preserve"> </w:t>
      </w:r>
      <w:r>
        <w:rPr>
          <w:rFonts w:ascii="Times New Roman" w:hAnsi="Times New Roman"/>
          <w:sz w:val="28"/>
          <w:szCs w:val="28"/>
        </w:rPr>
        <w:t xml:space="preserve">Наполеон / Е. В. Тарле.  Минск, 1992.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Тимошина, Т. М. Экономическая история зарубежных стран: Учебное пособие / Т. М. Тимошина.  М., 2000. </w:t>
      </w:r>
    </w:p>
    <w:p w:rsidR="00652B81" w:rsidRDefault="00652B81" w:rsidP="00652B81">
      <w:pPr>
        <w:ind w:right="-185"/>
        <w:jc w:val="both"/>
        <w:rPr>
          <w:sz w:val="28"/>
          <w:szCs w:val="28"/>
        </w:rPr>
      </w:pPr>
      <w:r>
        <w:rPr>
          <w:sz w:val="28"/>
          <w:szCs w:val="28"/>
        </w:rPr>
        <w:t xml:space="preserve">Тревельян, Дж. М. История Англии от Чосера до королевы Виктории: пер. с англ. / </w:t>
      </w:r>
      <w:r w:rsidR="00906CB2">
        <w:rPr>
          <w:sz w:val="28"/>
          <w:szCs w:val="28"/>
        </w:rPr>
        <w:t xml:space="preserve">Дж. М. </w:t>
      </w:r>
      <w:r>
        <w:rPr>
          <w:sz w:val="28"/>
          <w:szCs w:val="28"/>
        </w:rPr>
        <w:t>Тревельян</w:t>
      </w:r>
      <w:r w:rsidR="00906CB2">
        <w:rPr>
          <w:sz w:val="28"/>
          <w:szCs w:val="28"/>
        </w:rPr>
        <w:t>.</w:t>
      </w:r>
      <w:r>
        <w:rPr>
          <w:sz w:val="28"/>
          <w:szCs w:val="28"/>
        </w:rPr>
        <w:t xml:space="preserve">  М.</w:t>
      </w:r>
      <w:r w:rsidR="00906CB2">
        <w:rPr>
          <w:sz w:val="28"/>
          <w:szCs w:val="28"/>
        </w:rPr>
        <w:t>;</w:t>
      </w:r>
      <w:r>
        <w:rPr>
          <w:sz w:val="28"/>
          <w:szCs w:val="28"/>
        </w:rPr>
        <w:t xml:space="preserve"> Смоленск</w:t>
      </w:r>
      <w:r w:rsidR="00906CB2">
        <w:rPr>
          <w:sz w:val="28"/>
          <w:szCs w:val="28"/>
        </w:rPr>
        <w:t>,</w:t>
      </w:r>
      <w:r>
        <w:rPr>
          <w:sz w:val="28"/>
          <w:szCs w:val="28"/>
        </w:rPr>
        <w:t xml:space="preserve"> 2001.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Уткин, А. И. Первая мировая война (Серия: История России. Современный взгляд.) /  А. И. Уткин. М., 2001. </w:t>
      </w:r>
    </w:p>
    <w:p w:rsidR="00652B81" w:rsidRDefault="00652B81" w:rsidP="00652B81">
      <w:pPr>
        <w:ind w:right="-185"/>
        <w:jc w:val="both"/>
        <w:rPr>
          <w:sz w:val="28"/>
          <w:szCs w:val="28"/>
        </w:rPr>
      </w:pPr>
      <w:r>
        <w:rPr>
          <w:sz w:val="28"/>
          <w:szCs w:val="28"/>
        </w:rPr>
        <w:t>Хобсбаум, Э. Век революции. Европа 1789—1848: пер. с англ. / Э. Хобсбаум.  Ростов-н/Д</w:t>
      </w:r>
      <w:r w:rsidR="00906CB2">
        <w:rPr>
          <w:sz w:val="28"/>
          <w:szCs w:val="28"/>
        </w:rPr>
        <w:t>.</w:t>
      </w:r>
      <w:r>
        <w:rPr>
          <w:sz w:val="28"/>
          <w:szCs w:val="28"/>
        </w:rPr>
        <w:t xml:space="preserve">, 1999. </w:t>
      </w:r>
    </w:p>
    <w:p w:rsidR="00652B81" w:rsidRDefault="00652B81" w:rsidP="00652B81">
      <w:pPr>
        <w:ind w:right="-187"/>
        <w:jc w:val="both"/>
        <w:rPr>
          <w:sz w:val="28"/>
          <w:szCs w:val="28"/>
        </w:rPr>
      </w:pPr>
      <w:r>
        <w:rPr>
          <w:sz w:val="28"/>
          <w:szCs w:val="28"/>
        </w:rPr>
        <w:t>Хобсбаум, Э. Век капитала. 1848—187</w:t>
      </w:r>
      <w:r w:rsidR="00906CB2">
        <w:rPr>
          <w:sz w:val="28"/>
          <w:szCs w:val="28"/>
        </w:rPr>
        <w:t xml:space="preserve">5: пер. с англ. / Э. Хобсбаум. </w:t>
      </w:r>
      <w:r>
        <w:rPr>
          <w:sz w:val="28"/>
          <w:szCs w:val="28"/>
        </w:rPr>
        <w:t xml:space="preserve"> Ростов-н/Д</w:t>
      </w:r>
      <w:r w:rsidR="00906CB2">
        <w:rPr>
          <w:sz w:val="28"/>
          <w:szCs w:val="28"/>
        </w:rPr>
        <w:t>.</w:t>
      </w:r>
      <w:r>
        <w:rPr>
          <w:sz w:val="28"/>
          <w:szCs w:val="28"/>
        </w:rPr>
        <w:t xml:space="preserve">, 1999. </w:t>
      </w:r>
    </w:p>
    <w:p w:rsidR="00652B81" w:rsidRDefault="00652B81" w:rsidP="00652B81">
      <w:pPr>
        <w:pStyle w:val="27"/>
        <w:spacing w:line="240" w:lineRule="auto"/>
        <w:ind w:right="-187" w:firstLine="0"/>
        <w:rPr>
          <w:rFonts w:ascii="Times New Roman" w:hAnsi="Times New Roman"/>
          <w:sz w:val="28"/>
          <w:szCs w:val="28"/>
        </w:rPr>
      </w:pPr>
      <w:r>
        <w:rPr>
          <w:rFonts w:ascii="Times New Roman" w:hAnsi="Times New Roman"/>
          <w:sz w:val="28"/>
          <w:szCs w:val="28"/>
        </w:rPr>
        <w:t>Хобсбаум, Э. Век Империи. 1875—191</w:t>
      </w:r>
      <w:r w:rsidR="00906CB2">
        <w:rPr>
          <w:rFonts w:ascii="Times New Roman" w:hAnsi="Times New Roman"/>
          <w:sz w:val="28"/>
          <w:szCs w:val="28"/>
        </w:rPr>
        <w:t xml:space="preserve">4: пер. с англ. / Э. Хобсбаум. </w:t>
      </w:r>
      <w:r>
        <w:rPr>
          <w:rFonts w:ascii="Times New Roman" w:hAnsi="Times New Roman"/>
          <w:sz w:val="28"/>
          <w:szCs w:val="28"/>
        </w:rPr>
        <w:t xml:space="preserve"> Ростов-н/Д</w:t>
      </w:r>
      <w:r w:rsidR="00906CB2">
        <w:rPr>
          <w:rFonts w:ascii="Times New Roman" w:hAnsi="Times New Roman"/>
          <w:sz w:val="28"/>
          <w:szCs w:val="28"/>
        </w:rPr>
        <w:t>.</w:t>
      </w:r>
      <w:r>
        <w:rPr>
          <w:rFonts w:ascii="Times New Roman" w:hAnsi="Times New Roman"/>
          <w:sz w:val="28"/>
          <w:szCs w:val="28"/>
        </w:rPr>
        <w:t xml:space="preserve">, 1999. </w:t>
      </w:r>
    </w:p>
    <w:p w:rsidR="00652B81" w:rsidRDefault="00652B81" w:rsidP="00652B8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Хрестоматия по теории государства и права, политологии. Истории политических и правовых учений / Автор-составитель Р. Т. Мухаев.  М., 2000.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 xml:space="preserve">Черкасов, П. П. Кардинал Ришелье / П. П. Черкасов.  М., 1990.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 xml:space="preserve">Чубарьян, А.О. Европейская идея в истории. Проблемы войны и мира / А. О. Чубарьян. – М., 1987.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 xml:space="preserve">Чубинский, В.В. Бисмарк: Политическая биография / В. В. Чубинский. </w:t>
      </w:r>
      <w:r w:rsidR="00906CB2">
        <w:rPr>
          <w:rFonts w:ascii="Times New Roman" w:hAnsi="Times New Roman"/>
          <w:sz w:val="28"/>
          <w:szCs w:val="28"/>
        </w:rPr>
        <w:t>М.,</w:t>
      </w:r>
      <w:r>
        <w:rPr>
          <w:rFonts w:ascii="Times New Roman" w:hAnsi="Times New Roman"/>
          <w:sz w:val="28"/>
          <w:szCs w:val="28"/>
        </w:rPr>
        <w:t xml:space="preserve"> 1988.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t>Шлезингер-младший</w:t>
      </w:r>
      <w:r w:rsidR="00906CB2">
        <w:rPr>
          <w:rFonts w:ascii="Times New Roman" w:hAnsi="Times New Roman"/>
          <w:sz w:val="28"/>
          <w:szCs w:val="28"/>
        </w:rPr>
        <w:t>,</w:t>
      </w:r>
      <w:r>
        <w:rPr>
          <w:rFonts w:ascii="Times New Roman" w:hAnsi="Times New Roman"/>
          <w:sz w:val="28"/>
          <w:szCs w:val="28"/>
        </w:rPr>
        <w:t xml:space="preserve"> А. М. Циклы американской истории: пер. с а</w:t>
      </w:r>
      <w:r w:rsidR="00906CB2">
        <w:rPr>
          <w:rFonts w:ascii="Times New Roman" w:hAnsi="Times New Roman"/>
          <w:sz w:val="28"/>
          <w:szCs w:val="28"/>
        </w:rPr>
        <w:t xml:space="preserve">нгл./ А. М. Шлезингер-младший. </w:t>
      </w:r>
      <w:r>
        <w:rPr>
          <w:rFonts w:ascii="Times New Roman" w:hAnsi="Times New Roman"/>
          <w:sz w:val="28"/>
          <w:szCs w:val="28"/>
        </w:rPr>
        <w:t xml:space="preserve"> М., 1992. </w:t>
      </w:r>
    </w:p>
    <w:p w:rsidR="00652B81" w:rsidRDefault="00652B81" w:rsidP="00652B81">
      <w:pPr>
        <w:pStyle w:val="13"/>
        <w:ind w:right="-185" w:firstLine="0"/>
        <w:rPr>
          <w:rFonts w:ascii="Times New Roman" w:hAnsi="Times New Roman"/>
          <w:sz w:val="28"/>
          <w:szCs w:val="28"/>
        </w:rPr>
      </w:pPr>
      <w:r>
        <w:rPr>
          <w:rFonts w:ascii="Times New Roman" w:hAnsi="Times New Roman"/>
          <w:sz w:val="28"/>
          <w:szCs w:val="28"/>
        </w:rPr>
        <w:lastRenderedPageBreak/>
        <w:t>Шнеерсон, Л. М.</w:t>
      </w:r>
      <w:r>
        <w:rPr>
          <w:rFonts w:ascii="Times New Roman" w:hAnsi="Times New Roman"/>
          <w:i/>
          <w:sz w:val="28"/>
          <w:szCs w:val="28"/>
        </w:rPr>
        <w:t xml:space="preserve"> </w:t>
      </w:r>
      <w:r>
        <w:rPr>
          <w:rFonts w:ascii="Times New Roman" w:hAnsi="Times New Roman"/>
          <w:sz w:val="28"/>
          <w:szCs w:val="28"/>
        </w:rPr>
        <w:t xml:space="preserve">Австро-прусская война 1866 г. и дипломатия великих европейских держав (из истории германского вопроса) / Л. М. Шнеерсон. Минск, 1962.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Шнеерсон, Л. М</w:t>
      </w:r>
      <w:r>
        <w:rPr>
          <w:rFonts w:ascii="Times New Roman" w:hAnsi="Times New Roman"/>
          <w:i/>
          <w:sz w:val="28"/>
          <w:szCs w:val="28"/>
        </w:rPr>
        <w:t xml:space="preserve">. </w:t>
      </w:r>
      <w:r>
        <w:rPr>
          <w:rFonts w:ascii="Times New Roman" w:hAnsi="Times New Roman"/>
          <w:sz w:val="28"/>
          <w:szCs w:val="28"/>
        </w:rPr>
        <w:t>На перепутье европейской политики: Австр.-рус.-герм. отношения, 1871—1875 гг.  Минск, 1984.</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Шнеерсон, Л. М.</w:t>
      </w:r>
      <w:r>
        <w:rPr>
          <w:rFonts w:ascii="Times New Roman" w:hAnsi="Times New Roman"/>
          <w:i/>
          <w:sz w:val="28"/>
          <w:szCs w:val="28"/>
        </w:rPr>
        <w:t xml:space="preserve"> </w:t>
      </w:r>
      <w:r>
        <w:rPr>
          <w:rFonts w:ascii="Times New Roman" w:hAnsi="Times New Roman"/>
          <w:sz w:val="28"/>
          <w:szCs w:val="28"/>
        </w:rPr>
        <w:t>Россия и франко-пр</w:t>
      </w:r>
      <w:r w:rsidR="00906CB2">
        <w:rPr>
          <w:rFonts w:ascii="Times New Roman" w:hAnsi="Times New Roman"/>
          <w:sz w:val="28"/>
          <w:szCs w:val="28"/>
        </w:rPr>
        <w:t xml:space="preserve">усская война / Л. М. Шнеерсон. </w:t>
      </w:r>
      <w:r>
        <w:rPr>
          <w:rFonts w:ascii="Times New Roman" w:hAnsi="Times New Roman"/>
          <w:sz w:val="28"/>
          <w:szCs w:val="28"/>
        </w:rPr>
        <w:t xml:space="preserve"> Минск, 1976.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Штекли, А. Э.</w:t>
      </w:r>
      <w:r>
        <w:rPr>
          <w:rFonts w:ascii="Times New Roman" w:hAnsi="Times New Roman"/>
          <w:i/>
          <w:sz w:val="28"/>
          <w:szCs w:val="28"/>
        </w:rPr>
        <w:t xml:space="preserve"> </w:t>
      </w:r>
      <w:r>
        <w:rPr>
          <w:rFonts w:ascii="Times New Roman" w:hAnsi="Times New Roman"/>
          <w:sz w:val="28"/>
          <w:szCs w:val="28"/>
        </w:rPr>
        <w:t xml:space="preserve">Томас Мюнцер / А. Э. Штекли.  М., 1961. </w:t>
      </w:r>
    </w:p>
    <w:p w:rsidR="00652B81" w:rsidRDefault="00652B81" w:rsidP="00652B81">
      <w:pPr>
        <w:pStyle w:val="a3"/>
        <w:ind w:right="-185" w:firstLine="0"/>
        <w:rPr>
          <w:rFonts w:ascii="Times New Roman" w:hAnsi="Times New Roman"/>
          <w:sz w:val="28"/>
          <w:szCs w:val="28"/>
        </w:rPr>
      </w:pPr>
      <w:r>
        <w:rPr>
          <w:rFonts w:ascii="Times New Roman" w:hAnsi="Times New Roman"/>
          <w:sz w:val="28"/>
          <w:szCs w:val="28"/>
        </w:rPr>
        <w:t>Энгельс, Ф.</w:t>
      </w:r>
      <w:r>
        <w:rPr>
          <w:rFonts w:ascii="Times New Roman" w:hAnsi="Times New Roman"/>
          <w:i/>
          <w:sz w:val="28"/>
          <w:szCs w:val="28"/>
        </w:rPr>
        <w:t xml:space="preserve"> </w:t>
      </w:r>
      <w:r>
        <w:rPr>
          <w:rFonts w:ascii="Times New Roman" w:hAnsi="Times New Roman"/>
          <w:sz w:val="28"/>
          <w:szCs w:val="28"/>
        </w:rPr>
        <w:t xml:space="preserve">Крестьянская война в Германии // Маркс К., Энгельс Ф. Соч. 2-е изд. Т. 7. </w:t>
      </w:r>
    </w:p>
    <w:p w:rsidR="00652B81" w:rsidRDefault="00652B81" w:rsidP="00652B81">
      <w:pPr>
        <w:ind w:right="-185"/>
        <w:jc w:val="both"/>
        <w:rPr>
          <w:sz w:val="28"/>
          <w:szCs w:val="28"/>
        </w:rPr>
      </w:pPr>
      <w:r>
        <w:rPr>
          <w:sz w:val="28"/>
          <w:szCs w:val="28"/>
        </w:rPr>
        <w:t>Яковлев, Николай.</w:t>
      </w:r>
      <w:r>
        <w:rPr>
          <w:i/>
          <w:sz w:val="28"/>
          <w:szCs w:val="28"/>
        </w:rPr>
        <w:t xml:space="preserve"> </w:t>
      </w:r>
      <w:r w:rsidR="00906CB2">
        <w:rPr>
          <w:sz w:val="28"/>
          <w:szCs w:val="28"/>
        </w:rPr>
        <w:t xml:space="preserve">Вашингтон / Николай Яковлев. </w:t>
      </w:r>
      <w:r>
        <w:rPr>
          <w:sz w:val="28"/>
          <w:szCs w:val="28"/>
        </w:rPr>
        <w:t xml:space="preserve">  Ростов н/Д</w:t>
      </w:r>
      <w:r w:rsidR="00906CB2">
        <w:rPr>
          <w:sz w:val="28"/>
          <w:szCs w:val="28"/>
        </w:rPr>
        <w:t>.</w:t>
      </w:r>
      <w:r>
        <w:rPr>
          <w:sz w:val="28"/>
          <w:szCs w:val="28"/>
        </w:rPr>
        <w:t>, 1997.</w:t>
      </w:r>
    </w:p>
    <w:p w:rsidR="00652B81" w:rsidRDefault="00652B81" w:rsidP="00652B81">
      <w:pPr>
        <w:ind w:right="-185"/>
        <w:jc w:val="both"/>
        <w:rPr>
          <w:sz w:val="28"/>
          <w:szCs w:val="28"/>
        </w:rPr>
      </w:pPr>
      <w:r>
        <w:rPr>
          <w:sz w:val="28"/>
          <w:szCs w:val="28"/>
        </w:rPr>
        <w:t>Яковец, Ю. В. История цивилизаций. Учебное издание / Ю. В. Яковец.</w:t>
      </w:r>
      <w:r>
        <w:rPr>
          <w:i/>
          <w:sz w:val="28"/>
          <w:szCs w:val="28"/>
        </w:rPr>
        <w:t xml:space="preserve"> </w:t>
      </w:r>
      <w:r>
        <w:rPr>
          <w:sz w:val="28"/>
          <w:szCs w:val="28"/>
        </w:rPr>
        <w:t>М.</w:t>
      </w:r>
      <w:r w:rsidR="00906CB2">
        <w:rPr>
          <w:sz w:val="28"/>
          <w:szCs w:val="28"/>
        </w:rPr>
        <w:t>,</w:t>
      </w:r>
      <w:r>
        <w:rPr>
          <w:sz w:val="28"/>
          <w:szCs w:val="28"/>
        </w:rPr>
        <w:t xml:space="preserve"> 1995. </w:t>
      </w:r>
    </w:p>
    <w:p w:rsidR="00652B81" w:rsidRDefault="00652B81" w:rsidP="00652B81">
      <w:pPr>
        <w:ind w:right="-185"/>
        <w:jc w:val="both"/>
        <w:rPr>
          <w:sz w:val="28"/>
          <w:szCs w:val="28"/>
        </w:rPr>
      </w:pPr>
      <w:r>
        <w:rPr>
          <w:sz w:val="28"/>
          <w:szCs w:val="28"/>
        </w:rPr>
        <w:t xml:space="preserve">Ян Гус. Мартин Лютер. Жан Кальвин. Торквемада. Лойола: Биографические очерки. М., 1995. </w:t>
      </w:r>
    </w:p>
    <w:p w:rsidR="00652B81" w:rsidRDefault="00652B81" w:rsidP="00652B81">
      <w:pPr>
        <w:ind w:right="-185"/>
        <w:jc w:val="both"/>
        <w:rPr>
          <w:sz w:val="28"/>
          <w:szCs w:val="28"/>
        </w:rPr>
      </w:pPr>
    </w:p>
    <w:p w:rsidR="00652B81" w:rsidRDefault="00652B81" w:rsidP="00652B81">
      <w:pPr>
        <w:spacing w:line="360" w:lineRule="auto"/>
        <w:rPr>
          <w:sz w:val="32"/>
          <w:szCs w:val="32"/>
        </w:rPr>
      </w:pPr>
    </w:p>
    <w:p w:rsidR="00652B81" w:rsidRDefault="00652B81" w:rsidP="00652B81">
      <w:pPr>
        <w:spacing w:line="360" w:lineRule="auto"/>
        <w:rPr>
          <w:sz w:val="32"/>
          <w:szCs w:val="32"/>
        </w:rPr>
      </w:pPr>
    </w:p>
    <w:p w:rsidR="001B51C1" w:rsidRDefault="001B51C1">
      <w:pPr>
        <w:rPr>
          <w:sz w:val="32"/>
          <w:szCs w:val="32"/>
        </w:rPr>
      </w:pPr>
      <w:r>
        <w:rPr>
          <w:sz w:val="32"/>
          <w:szCs w:val="32"/>
        </w:rPr>
        <w:br w:type="page"/>
      </w:r>
    </w:p>
    <w:p w:rsidR="001B51C1" w:rsidRDefault="001B51C1" w:rsidP="001B51C1">
      <w:pPr>
        <w:pStyle w:val="a6"/>
        <w:ind w:right="-185"/>
        <w:rPr>
          <w:rFonts w:ascii="Times New Roman" w:hAnsi="Times New Roman"/>
          <w:sz w:val="28"/>
          <w:szCs w:val="28"/>
        </w:rPr>
      </w:pPr>
      <w:r>
        <w:rPr>
          <w:rFonts w:ascii="Times New Roman" w:hAnsi="Times New Roman"/>
          <w:sz w:val="28"/>
          <w:szCs w:val="28"/>
        </w:rPr>
        <w:lastRenderedPageBreak/>
        <w:t>Литература</w:t>
      </w:r>
    </w:p>
    <w:p w:rsidR="001B51C1" w:rsidRDefault="001B51C1" w:rsidP="001B51C1">
      <w:pPr>
        <w:pStyle w:val="a7"/>
        <w:spacing w:before="0"/>
        <w:ind w:right="-185"/>
        <w:rPr>
          <w:rFonts w:ascii="Times New Roman" w:hAnsi="Times New Roman"/>
          <w:sz w:val="28"/>
          <w:szCs w:val="28"/>
        </w:rPr>
      </w:pPr>
      <w:r>
        <w:rPr>
          <w:rFonts w:ascii="Times New Roman" w:hAnsi="Times New Roman"/>
          <w:sz w:val="28"/>
          <w:szCs w:val="28"/>
        </w:rPr>
        <w:t>Основная</w:t>
      </w:r>
    </w:p>
    <w:p w:rsidR="001B51C1" w:rsidRDefault="001B51C1" w:rsidP="001B51C1">
      <w:pPr>
        <w:pStyle w:val="a6"/>
        <w:spacing w:before="0" w:after="0" w:line="240" w:lineRule="auto"/>
        <w:jc w:val="left"/>
        <w:rPr>
          <w:rFonts w:ascii="Times New Roman" w:hAnsi="Times New Roman"/>
          <w:b w:val="0"/>
          <w:sz w:val="28"/>
          <w:szCs w:val="28"/>
        </w:rPr>
      </w:pPr>
      <w:r>
        <w:rPr>
          <w:rFonts w:ascii="Times New Roman" w:hAnsi="Times New Roman"/>
          <w:b w:val="0"/>
          <w:sz w:val="28"/>
          <w:szCs w:val="28"/>
        </w:rPr>
        <w:t>Документы истории Великой французской революции. В 2-х т. М., 1990—1992.</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Хрестоматия: В 2 ч. / Сост. В. Е. Степанова, А. Я. Шевеленко. Ч. 2 (XV—XVII вв.). М., 1981.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Конституции и законодательные акты буржуазных государств XVII—XX вв. М., 1957.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Сборник документов по истории нового времени. Экономическое развитие и внутренняя политика стран Европы и Америки. 1870—1914 / Сост. П. И. Остриков, П. П. Вандель. М., 1989.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Сборник документов по истории нового времени стран Европы и Америки. 1640—1870. М., 1990.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Хрестоматия по новой истории: В 2 т. / Под ред. А. А. Губера и А. В. Ефимова. М., 1963—1965.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Хрестоматия по всеобщей истории государства и права: Учеб.пособие / Сост. В. Н.Садиков; Под ред. проф. З. М.Черниловского. М.: Гардарика, 1998. Хрестоматия по истории средних веков: В 3 т. / Под ред. Н. П. Грицианского и С. Д. Сказкина. М., 1950. Т. 3.</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Хрестоматия по новой истории. 1640–1870: Пособие для учителей / Сост. В. Г.Сироткин и др. М., 1990.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Юровская Е. Е.</w:t>
      </w:r>
      <w:r>
        <w:rPr>
          <w:rFonts w:ascii="Times New Roman" w:hAnsi="Times New Roman"/>
          <w:i/>
          <w:sz w:val="28"/>
          <w:szCs w:val="28"/>
        </w:rPr>
        <w:t xml:space="preserve"> </w:t>
      </w:r>
      <w:r>
        <w:rPr>
          <w:rFonts w:ascii="Times New Roman" w:hAnsi="Times New Roman"/>
          <w:sz w:val="28"/>
          <w:szCs w:val="28"/>
        </w:rPr>
        <w:t xml:space="preserve">Практикум по новой истории. 1870—1917. М., 1979.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Учебник для вузов по специальности «История»/ Под ред. З. В. Удальцовой и С. П. Карпова. М., 1991.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Ч. 1. 1640—1870 / Под ред. А. В. Адо. М., 1986.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Новая история. 1870—1918 / Под ред. И. С. Галкина и др. М., 1973.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Новая история. 1870—1917 / Под ред. Н. Е. Овчаренко. М., 1984.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Новая история: Второй период. / Под ред. Е. Е. Юровской и И. М. Кривогуза. М., 1984. </w:t>
      </w:r>
    </w:p>
    <w:p w:rsidR="001B51C1" w:rsidRDefault="001B51C1" w:rsidP="001B51C1">
      <w:pPr>
        <w:ind w:right="-185"/>
        <w:jc w:val="both"/>
        <w:rPr>
          <w:sz w:val="28"/>
          <w:szCs w:val="28"/>
        </w:rPr>
      </w:pPr>
      <w:r>
        <w:rPr>
          <w:sz w:val="28"/>
          <w:szCs w:val="28"/>
        </w:rPr>
        <w:t xml:space="preserve">Новая история стран Европы и Америки: Учеб. для вузов / И. М. Кривогуз, В. Н. Виноградов, Н. М. Гусева и др. – 2-е изд. – М.: Дрофа, 2002. </w:t>
      </w:r>
    </w:p>
    <w:p w:rsidR="001B51C1" w:rsidRDefault="001B51C1" w:rsidP="001B51C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1 : учеб. для студентов вузов / Под ред. А. М. Родригеса, М. В. Пономарева. – М.: Гуманитар. изд. центр ВЛАДОС, 2005. </w:t>
      </w:r>
    </w:p>
    <w:p w:rsidR="001B51C1" w:rsidRDefault="001B51C1" w:rsidP="001B51C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2 : учеб. для студентов вузов / Под ред. А. М. Родригеса, М. В. Пономарева.– М.: Гуманитар. изд. центр ВЛАДОС, 2006. </w:t>
      </w:r>
    </w:p>
    <w:p w:rsidR="001B51C1" w:rsidRDefault="001B51C1" w:rsidP="001B51C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XVI—XIX века.: в 3 ч. Ч. 3 : учеб. для студентов вузов / Под ред. А. М. Родригеса, М. В. Пономарева. – М.: Гуманитар. изд. центр ВЛАДОС, 2008. </w:t>
      </w:r>
    </w:p>
    <w:p w:rsidR="001B51C1" w:rsidRDefault="001B51C1" w:rsidP="001B51C1">
      <w:pPr>
        <w:pStyle w:val="a3"/>
        <w:ind w:right="-185" w:firstLine="0"/>
        <w:rPr>
          <w:rFonts w:ascii="Times New Roman" w:hAnsi="Times New Roman"/>
          <w:sz w:val="28"/>
          <w:szCs w:val="28"/>
        </w:rPr>
      </w:pPr>
    </w:p>
    <w:p w:rsidR="001B51C1" w:rsidRDefault="001B51C1" w:rsidP="001B51C1">
      <w:pPr>
        <w:pStyle w:val="a3"/>
        <w:ind w:right="-185" w:firstLine="0"/>
        <w:jc w:val="center"/>
        <w:rPr>
          <w:rFonts w:ascii="Times New Roman" w:hAnsi="Times New Roman"/>
          <w:b/>
          <w:sz w:val="28"/>
          <w:szCs w:val="28"/>
        </w:rPr>
      </w:pPr>
      <w:r>
        <w:rPr>
          <w:rFonts w:ascii="Times New Roman" w:hAnsi="Times New Roman"/>
          <w:b/>
          <w:sz w:val="28"/>
          <w:szCs w:val="28"/>
        </w:rPr>
        <w:t>Дополнительная</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lastRenderedPageBreak/>
        <w:t>Адо, А. В.</w:t>
      </w:r>
      <w:r>
        <w:rPr>
          <w:rFonts w:ascii="Times New Roman" w:hAnsi="Times New Roman"/>
          <w:i/>
          <w:sz w:val="28"/>
          <w:szCs w:val="28"/>
        </w:rPr>
        <w:t xml:space="preserve"> </w:t>
      </w:r>
      <w:r>
        <w:rPr>
          <w:rFonts w:ascii="Times New Roman" w:hAnsi="Times New Roman"/>
          <w:sz w:val="28"/>
          <w:szCs w:val="28"/>
        </w:rPr>
        <w:t xml:space="preserve">Крестьяне и Великая французская революция / А. В. Адо. – М., 1987.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Алексеев, В. М.</w:t>
      </w:r>
      <w:r>
        <w:rPr>
          <w:rFonts w:ascii="Times New Roman" w:hAnsi="Times New Roman"/>
          <w:i/>
          <w:sz w:val="28"/>
          <w:szCs w:val="28"/>
        </w:rPr>
        <w:t xml:space="preserve"> </w:t>
      </w:r>
      <w:r>
        <w:rPr>
          <w:rFonts w:ascii="Times New Roman" w:hAnsi="Times New Roman"/>
          <w:sz w:val="28"/>
          <w:szCs w:val="28"/>
        </w:rPr>
        <w:t xml:space="preserve">Тридцатилетняя война / В. М. Алексеев. – Л., 1961.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Альдебер, Ж. История Европы: пер. с фр. / Ж. Альдебер, Й. Бендер, И. Груша и др.  – Минск: Вышэйшая школа, 1996.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Американские президенты: 41 исторический портрет от Джорджа Вашингтона до Билла Клинтона. – Ростов-на-Дону: изд-во «Феникс», 1997.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Антюхина-Московченко, В. И</w:t>
      </w:r>
      <w:r>
        <w:rPr>
          <w:rFonts w:ascii="Times New Roman" w:hAnsi="Times New Roman"/>
          <w:i/>
          <w:sz w:val="28"/>
          <w:szCs w:val="28"/>
        </w:rPr>
        <w:t>.</w:t>
      </w:r>
      <w:r>
        <w:rPr>
          <w:rFonts w:ascii="Times New Roman" w:hAnsi="Times New Roman"/>
          <w:sz w:val="28"/>
          <w:szCs w:val="28"/>
        </w:rPr>
        <w:t xml:space="preserve"> История Франции / В. И. Антюхина-Московченко. –  М., 1986.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Артамонов, С. Д.</w:t>
      </w:r>
      <w:r>
        <w:rPr>
          <w:rFonts w:ascii="Times New Roman" w:hAnsi="Times New Roman"/>
          <w:i/>
          <w:sz w:val="28"/>
          <w:szCs w:val="28"/>
        </w:rPr>
        <w:t xml:space="preserve"> </w:t>
      </w:r>
      <w:r>
        <w:rPr>
          <w:rFonts w:ascii="Times New Roman" w:hAnsi="Times New Roman"/>
          <w:sz w:val="28"/>
          <w:szCs w:val="28"/>
        </w:rPr>
        <w:t xml:space="preserve">Вольтер и его время / С. Д. Артамонов. – М., 1980.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Барг, М. А</w:t>
      </w:r>
      <w:r>
        <w:rPr>
          <w:rFonts w:ascii="Times New Roman" w:hAnsi="Times New Roman"/>
          <w:i/>
          <w:sz w:val="28"/>
          <w:szCs w:val="28"/>
        </w:rPr>
        <w:t xml:space="preserve">. </w:t>
      </w:r>
      <w:r>
        <w:rPr>
          <w:rFonts w:ascii="Times New Roman" w:hAnsi="Times New Roman"/>
          <w:sz w:val="28"/>
          <w:szCs w:val="28"/>
        </w:rPr>
        <w:t xml:space="preserve">Великая английская революция в портретах ее деятелей / М. А. Барг – М.: Мысль, 1991.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Барг, М. А., Черняк, Е. Б.</w:t>
      </w:r>
      <w:r>
        <w:rPr>
          <w:rFonts w:ascii="Times New Roman" w:hAnsi="Times New Roman"/>
          <w:i/>
          <w:sz w:val="28"/>
          <w:szCs w:val="28"/>
        </w:rPr>
        <w:t xml:space="preserve"> </w:t>
      </w:r>
      <w:r>
        <w:rPr>
          <w:rFonts w:ascii="Times New Roman" w:hAnsi="Times New Roman"/>
          <w:sz w:val="28"/>
          <w:szCs w:val="28"/>
        </w:rPr>
        <w:t xml:space="preserve">Социально-классовые отношения в эпоху перехода от феодализма к капитализму // Формации и социально-классовые структуры / М. А. Барг, Е. Б. Черняк. – М., 1985.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Болховитинов, Н. Н.</w:t>
      </w:r>
      <w:r>
        <w:rPr>
          <w:rFonts w:ascii="Times New Roman" w:hAnsi="Times New Roman"/>
          <w:i/>
          <w:sz w:val="28"/>
          <w:szCs w:val="28"/>
        </w:rPr>
        <w:t xml:space="preserve"> </w:t>
      </w:r>
      <w:r>
        <w:rPr>
          <w:rFonts w:ascii="Times New Roman" w:hAnsi="Times New Roman"/>
          <w:sz w:val="28"/>
          <w:szCs w:val="28"/>
        </w:rPr>
        <w:t xml:space="preserve">США: Проблемы истории и современная историография / Н. Н. Болховитинов. – М., 1980.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Борзова, Е.П. История мировой культуры / Е. П. борзова. – СПб, 2001.</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Борисов, Ю.В. Шарль-Морис Талейран / Ю. В. Борисов. – М.: Междунар. отношения, 1986. </w:t>
      </w:r>
    </w:p>
    <w:p w:rsidR="001B51C1" w:rsidRDefault="001B51C1" w:rsidP="001B51C1">
      <w:pPr>
        <w:rPr>
          <w:sz w:val="28"/>
          <w:szCs w:val="28"/>
        </w:rPr>
      </w:pPr>
      <w:r>
        <w:rPr>
          <w:sz w:val="28"/>
          <w:szCs w:val="28"/>
        </w:rPr>
        <w:t xml:space="preserve">Бриггс Э., Клэвин П. Европа нового и новейшего времени. С 1789 года и до наших дней. – М.: Весь мир, 2006.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Бродель, Ф.</w:t>
      </w:r>
      <w:r>
        <w:rPr>
          <w:rFonts w:ascii="Times New Roman" w:hAnsi="Times New Roman"/>
          <w:i/>
          <w:sz w:val="28"/>
          <w:szCs w:val="28"/>
        </w:rPr>
        <w:t xml:space="preserve"> </w:t>
      </w:r>
      <w:r>
        <w:rPr>
          <w:rFonts w:ascii="Times New Roman" w:hAnsi="Times New Roman"/>
          <w:sz w:val="28"/>
          <w:szCs w:val="28"/>
        </w:rPr>
        <w:t xml:space="preserve">Материальная цивилизация, экономика и капитализм: В 3 т. / Ф. Бродель. – М., 1986, 1988, 1992. </w:t>
      </w:r>
    </w:p>
    <w:p w:rsidR="001B51C1" w:rsidRDefault="001B51C1" w:rsidP="001B51C1">
      <w:pPr>
        <w:ind w:right="-185"/>
        <w:jc w:val="both"/>
        <w:rPr>
          <w:sz w:val="28"/>
          <w:szCs w:val="28"/>
        </w:rPr>
      </w:pPr>
      <w:r>
        <w:rPr>
          <w:sz w:val="28"/>
          <w:szCs w:val="28"/>
        </w:rPr>
        <w:t xml:space="preserve">Бродель, Фернан. Динамика капитализма: пер. с франц. / Фернан Бродель. – Смоленск: «Полиграмма», 1993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Буржуазия и Великая французская революция. – М., 1989.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Великие географические открытия (конец XV — середина XVII века). – М., 1983.</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Виноградов, К. Б</w:t>
      </w:r>
      <w:r>
        <w:rPr>
          <w:rFonts w:ascii="Times New Roman" w:hAnsi="Times New Roman"/>
          <w:i/>
          <w:sz w:val="28"/>
          <w:szCs w:val="28"/>
        </w:rPr>
        <w:t xml:space="preserve">. </w:t>
      </w:r>
      <w:r>
        <w:rPr>
          <w:rFonts w:ascii="Times New Roman" w:hAnsi="Times New Roman"/>
          <w:sz w:val="28"/>
          <w:szCs w:val="28"/>
        </w:rPr>
        <w:t xml:space="preserve">Дэвид Ллойд Джордж / К. Б. Виноградов. – М., 1970.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Виппер,  Р. Ю. История Нового времени./ Р. Ю. Виппер. – Киев: Ника-Центр, 1997.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Виргинский, В. С.</w:t>
      </w:r>
      <w:r>
        <w:rPr>
          <w:rFonts w:ascii="Times New Roman" w:hAnsi="Times New Roman"/>
          <w:i/>
          <w:sz w:val="28"/>
          <w:szCs w:val="28"/>
        </w:rPr>
        <w:t xml:space="preserve"> </w:t>
      </w:r>
      <w:r>
        <w:rPr>
          <w:rFonts w:ascii="Times New Roman" w:hAnsi="Times New Roman"/>
          <w:sz w:val="28"/>
          <w:szCs w:val="28"/>
        </w:rPr>
        <w:t>Очерки истории науки и техники XVI—XIX ве</w:t>
      </w:r>
      <w:r>
        <w:rPr>
          <w:rFonts w:ascii="Times New Roman" w:hAnsi="Times New Roman"/>
          <w:sz w:val="28"/>
          <w:szCs w:val="28"/>
        </w:rPr>
        <w:softHyphen/>
      </w:r>
      <w:r>
        <w:rPr>
          <w:rFonts w:ascii="Times New Roman" w:hAnsi="Times New Roman"/>
          <w:sz w:val="28"/>
          <w:szCs w:val="28"/>
        </w:rPr>
        <w:softHyphen/>
        <w:t xml:space="preserve">ков В. С. Виргинский. – М., 1984.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Война за независимость и образование США / Под ред. Г. Н. Севастьянова. –М., 1976.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Галкин, И. С. Создание Германской империи. 1815—1871 / И. С. Галкин. – М., 1986.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Гарэн, Э.</w:t>
      </w:r>
      <w:r>
        <w:rPr>
          <w:rFonts w:ascii="Times New Roman" w:hAnsi="Times New Roman"/>
          <w:i/>
          <w:sz w:val="28"/>
          <w:szCs w:val="28"/>
        </w:rPr>
        <w:t xml:space="preserve"> </w:t>
      </w:r>
      <w:r>
        <w:rPr>
          <w:rFonts w:ascii="Times New Roman" w:hAnsi="Times New Roman"/>
          <w:sz w:val="28"/>
          <w:szCs w:val="28"/>
        </w:rPr>
        <w:t xml:space="preserve">Проблемы итальянского Возрождения / Э. Гарэн. – М., 1986.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Германская история в новое и новейшее время: В 2 т. – М., 1970.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Гершов, З. М</w:t>
      </w:r>
      <w:r>
        <w:rPr>
          <w:rFonts w:ascii="Times New Roman" w:hAnsi="Times New Roman"/>
          <w:i/>
          <w:sz w:val="28"/>
          <w:szCs w:val="28"/>
        </w:rPr>
        <w:t xml:space="preserve">. </w:t>
      </w:r>
      <w:r>
        <w:rPr>
          <w:rFonts w:ascii="Times New Roman" w:hAnsi="Times New Roman"/>
          <w:sz w:val="28"/>
          <w:szCs w:val="28"/>
        </w:rPr>
        <w:t xml:space="preserve">Вудро Вильсон / З. М. Гершов. – М., 1983.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Гизо, Франсуа. История английской революции. Т.1–2 / Франсуа Гизо. – Ростов-на/Д: изд-во «Феникс», 1996.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Горфункель, А. Х</w:t>
      </w:r>
      <w:r>
        <w:rPr>
          <w:rFonts w:ascii="Times New Roman" w:hAnsi="Times New Roman"/>
          <w:i/>
          <w:sz w:val="28"/>
          <w:szCs w:val="28"/>
        </w:rPr>
        <w:t xml:space="preserve">. </w:t>
      </w:r>
      <w:r>
        <w:rPr>
          <w:rFonts w:ascii="Times New Roman" w:hAnsi="Times New Roman"/>
          <w:sz w:val="28"/>
          <w:szCs w:val="28"/>
        </w:rPr>
        <w:t xml:space="preserve">Джордано Бруно / А. Х. Горфункель. – М., 1973. </w:t>
      </w:r>
    </w:p>
    <w:p w:rsidR="001B51C1" w:rsidRDefault="001B51C1" w:rsidP="001B51C1">
      <w:pPr>
        <w:ind w:right="-185"/>
        <w:jc w:val="both"/>
        <w:rPr>
          <w:sz w:val="28"/>
          <w:szCs w:val="28"/>
        </w:rPr>
      </w:pPr>
      <w:r>
        <w:rPr>
          <w:sz w:val="28"/>
          <w:szCs w:val="28"/>
        </w:rPr>
        <w:lastRenderedPageBreak/>
        <w:t xml:space="preserve">Гуревич, А. Я., Харитонович, Д. Э. История средних веков. Учебник / А. Я. Гуревич, Д. Э. Харитонович. – М., 1995. </w:t>
      </w:r>
    </w:p>
    <w:p w:rsidR="001B51C1" w:rsidRDefault="001B51C1" w:rsidP="001B51C1">
      <w:pPr>
        <w:ind w:right="-185"/>
        <w:jc w:val="both"/>
        <w:rPr>
          <w:sz w:val="28"/>
          <w:szCs w:val="28"/>
        </w:rPr>
      </w:pPr>
      <w:r>
        <w:rPr>
          <w:sz w:val="28"/>
          <w:szCs w:val="28"/>
        </w:rPr>
        <w:t>Дмитриева, Н.А. Краткая история искусств / Н. А. Дмитриева. – М., 2000.</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Дмитриева, О. В.</w:t>
      </w:r>
      <w:r>
        <w:rPr>
          <w:rFonts w:ascii="Times New Roman" w:hAnsi="Times New Roman"/>
          <w:i/>
          <w:sz w:val="28"/>
          <w:szCs w:val="28"/>
        </w:rPr>
        <w:t xml:space="preserve"> </w:t>
      </w:r>
      <w:r>
        <w:rPr>
          <w:rFonts w:ascii="Times New Roman" w:hAnsi="Times New Roman"/>
          <w:sz w:val="28"/>
          <w:szCs w:val="28"/>
        </w:rPr>
        <w:t xml:space="preserve">Социально-экономическое развитие Англии в XVI в. / О. В. Дмитриева. – М., 1990.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Английский колониализм в середине XIX в. / Н. А. Ерофеев. – М., 1977.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Ерофеев, Н. А. Очерки по истории Англии в 1815—1917 / Н. А. Ерофеев. – М., 1959.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Промышленная революция в Англии / Н. А. Ерофеев. – М., 1965.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Ерофеев, Н. А.</w:t>
      </w:r>
      <w:r>
        <w:rPr>
          <w:rFonts w:ascii="Times New Roman" w:hAnsi="Times New Roman"/>
          <w:i/>
          <w:sz w:val="28"/>
          <w:szCs w:val="28"/>
        </w:rPr>
        <w:t xml:space="preserve"> </w:t>
      </w:r>
      <w:r>
        <w:rPr>
          <w:rFonts w:ascii="Times New Roman" w:hAnsi="Times New Roman"/>
          <w:sz w:val="28"/>
          <w:szCs w:val="28"/>
        </w:rPr>
        <w:t xml:space="preserve">Чартистское движение / Н. А. Ерофеев. – М., 1961. </w:t>
      </w:r>
    </w:p>
    <w:p w:rsidR="001B51C1" w:rsidRDefault="001B51C1" w:rsidP="001B51C1">
      <w:pPr>
        <w:ind w:right="-185"/>
        <w:jc w:val="both"/>
        <w:rPr>
          <w:sz w:val="28"/>
          <w:szCs w:val="28"/>
        </w:rPr>
      </w:pPr>
      <w:r>
        <w:rPr>
          <w:sz w:val="28"/>
          <w:szCs w:val="28"/>
        </w:rPr>
        <w:t xml:space="preserve">Евдокимова, А.А. История раннего нового времени. Эпоха Реформации / А. А. Евдокимова. –  Ростов н/Д: «Феникс», 2004.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Зверева, Д. И.</w:t>
      </w:r>
      <w:r>
        <w:rPr>
          <w:rFonts w:ascii="Times New Roman" w:hAnsi="Times New Roman"/>
          <w:i/>
          <w:sz w:val="28"/>
          <w:szCs w:val="28"/>
        </w:rPr>
        <w:t xml:space="preserve"> </w:t>
      </w:r>
      <w:r>
        <w:rPr>
          <w:rFonts w:ascii="Times New Roman" w:hAnsi="Times New Roman"/>
          <w:sz w:val="28"/>
          <w:szCs w:val="28"/>
        </w:rPr>
        <w:t xml:space="preserve">История Шотландии Д. И. Зверева. – М., 1987. </w:t>
      </w:r>
    </w:p>
    <w:p w:rsidR="001B51C1" w:rsidRDefault="001B51C1" w:rsidP="001B51C1">
      <w:pPr>
        <w:ind w:right="-185"/>
        <w:jc w:val="both"/>
        <w:rPr>
          <w:sz w:val="28"/>
          <w:szCs w:val="28"/>
        </w:rPr>
      </w:pPr>
      <w:r>
        <w:rPr>
          <w:sz w:val="28"/>
          <w:szCs w:val="28"/>
        </w:rPr>
        <w:t xml:space="preserve">Иванян, Э.А. История США: Пособие для вузов / Э. А. Иванян. – М.: Дрофа, 2004.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Ивонин, Ю. Е. Становление европейской системы государств. Англия и Габсбурги на рубеже двух эпох / Ю. Е. Ивонин. – Минск, 1989.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Ивонин, Ю. Е.</w:t>
      </w:r>
      <w:r>
        <w:rPr>
          <w:rFonts w:ascii="Times New Roman" w:hAnsi="Times New Roman"/>
          <w:i/>
          <w:sz w:val="28"/>
          <w:szCs w:val="28"/>
        </w:rPr>
        <w:t xml:space="preserve"> </w:t>
      </w:r>
      <w:r>
        <w:rPr>
          <w:rFonts w:ascii="Times New Roman" w:hAnsi="Times New Roman"/>
          <w:sz w:val="28"/>
          <w:szCs w:val="28"/>
        </w:rPr>
        <w:t xml:space="preserve">У истоков европейской дипломатии нового времени Ю. Е. Ивонин. – Мн., 1984.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Историография истории нового времени стран Европы и Америки. – М., 1990. </w:t>
      </w:r>
    </w:p>
    <w:p w:rsidR="001B51C1" w:rsidRDefault="001B51C1" w:rsidP="001B51C1">
      <w:pPr>
        <w:ind w:right="-185"/>
        <w:jc w:val="both"/>
        <w:rPr>
          <w:sz w:val="28"/>
          <w:szCs w:val="28"/>
        </w:rPr>
      </w:pPr>
      <w:r>
        <w:rPr>
          <w:sz w:val="28"/>
          <w:szCs w:val="28"/>
        </w:rPr>
        <w:t xml:space="preserve">История дипломатии: В 2 т. – М., 1963. </w:t>
      </w:r>
    </w:p>
    <w:p w:rsidR="001B51C1" w:rsidRDefault="001B51C1" w:rsidP="001B51C1">
      <w:pPr>
        <w:ind w:right="-185"/>
        <w:jc w:val="both"/>
        <w:rPr>
          <w:sz w:val="28"/>
          <w:szCs w:val="28"/>
        </w:rPr>
      </w:pPr>
      <w:r>
        <w:rPr>
          <w:sz w:val="28"/>
          <w:szCs w:val="28"/>
        </w:rPr>
        <w:t>История Европы. Т. 4. Европа нового времени (X</w:t>
      </w:r>
      <w:r>
        <w:rPr>
          <w:sz w:val="28"/>
          <w:szCs w:val="28"/>
          <w:lang w:val="en-US"/>
        </w:rPr>
        <w:t>VII</w:t>
      </w:r>
      <w:r>
        <w:rPr>
          <w:sz w:val="28"/>
          <w:szCs w:val="28"/>
        </w:rPr>
        <w:t>—X</w:t>
      </w:r>
      <w:r>
        <w:rPr>
          <w:sz w:val="28"/>
          <w:szCs w:val="28"/>
          <w:lang w:val="en-US"/>
        </w:rPr>
        <w:t>VIII</w:t>
      </w:r>
      <w:r>
        <w:rPr>
          <w:sz w:val="28"/>
          <w:szCs w:val="28"/>
        </w:rPr>
        <w:t xml:space="preserve"> века). – М.: Наука, 1994</w:t>
      </w:r>
    </w:p>
    <w:p w:rsidR="001B51C1" w:rsidRDefault="001B51C1" w:rsidP="001B51C1">
      <w:pPr>
        <w:ind w:right="-185"/>
        <w:jc w:val="both"/>
        <w:rPr>
          <w:sz w:val="28"/>
          <w:szCs w:val="28"/>
        </w:rPr>
      </w:pPr>
      <w:r>
        <w:rPr>
          <w:sz w:val="28"/>
          <w:szCs w:val="28"/>
        </w:rPr>
        <w:t>История Европы. Т. 5. От Французской революции конца X</w:t>
      </w:r>
      <w:r>
        <w:rPr>
          <w:sz w:val="28"/>
          <w:szCs w:val="28"/>
          <w:lang w:val="en-US"/>
        </w:rPr>
        <w:t>VIII</w:t>
      </w:r>
      <w:r>
        <w:rPr>
          <w:sz w:val="28"/>
          <w:szCs w:val="28"/>
        </w:rPr>
        <w:t xml:space="preserve"> века до первой мирвой войны. – М.: Наука, 2000. </w:t>
      </w:r>
    </w:p>
    <w:p w:rsidR="001B51C1" w:rsidRDefault="001B51C1" w:rsidP="001B51C1">
      <w:pPr>
        <w:ind w:right="-185"/>
        <w:jc w:val="both"/>
        <w:rPr>
          <w:sz w:val="28"/>
          <w:szCs w:val="28"/>
        </w:rPr>
      </w:pPr>
      <w:r>
        <w:rPr>
          <w:sz w:val="28"/>
          <w:szCs w:val="28"/>
        </w:rPr>
        <w:t xml:space="preserve">История культуры стран Западной Европы в эпоху Возрождения. учебник для вузов / Под ред. Л.М. Брагиной. М., 1999. </w:t>
      </w:r>
    </w:p>
    <w:p w:rsidR="001B51C1" w:rsidRDefault="001B51C1" w:rsidP="001B51C1">
      <w:pPr>
        <w:ind w:right="-185"/>
        <w:jc w:val="both"/>
        <w:rPr>
          <w:sz w:val="28"/>
          <w:szCs w:val="28"/>
        </w:rPr>
      </w:pPr>
      <w:r>
        <w:rPr>
          <w:sz w:val="28"/>
          <w:szCs w:val="28"/>
        </w:rPr>
        <w:t xml:space="preserve">История мира от 1492 до 1789 г. / Науч. руководство и предисловие проф. Жана Делюмо. М., 2000. </w:t>
      </w:r>
    </w:p>
    <w:p w:rsidR="001B51C1" w:rsidRDefault="001B51C1" w:rsidP="001B51C1">
      <w:pPr>
        <w:rPr>
          <w:sz w:val="28"/>
          <w:szCs w:val="28"/>
        </w:rPr>
      </w:pPr>
      <w:r>
        <w:rPr>
          <w:sz w:val="28"/>
          <w:szCs w:val="28"/>
        </w:rPr>
        <w:t>История Нового времени: 1600 – 1799 годы / под ред. А.В. Чудинова, П.Ю. Уварова, Д.Ю. Бовыкина. – М.: Академия, 2009.</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средних веков: Учебник для вузов по специальности «История»/ Под ред. З. В. Удальцовой и С. П. Карпова. М., 1991.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Венгрии: В 2 т. М., 1972.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Ирландии. М., 1980.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Испании: В 2 т. М., 1970.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Италии: В 2 т. М., 1970—1971.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Парижской Коммуны 1871 г. М., 1971.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США. В 4 т. М., 1985. Т. 1—2.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История Франции: В. 2 т. М., 1973.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Карлейль, Т. История Французской революции / Т. Карлейль. –  М.: Мысль, 1991. </w:t>
      </w:r>
    </w:p>
    <w:p w:rsidR="001B51C1" w:rsidRDefault="001B51C1" w:rsidP="001B51C1">
      <w:pPr>
        <w:jc w:val="both"/>
        <w:rPr>
          <w:sz w:val="28"/>
          <w:szCs w:val="28"/>
        </w:rPr>
      </w:pPr>
      <w:r>
        <w:rPr>
          <w:sz w:val="28"/>
          <w:szCs w:val="28"/>
        </w:rPr>
        <w:lastRenderedPageBreak/>
        <w:t>Кембриджская экономическая история Европы Нового и Новейшего времени. В 2-х томах. – М.: Изд-во Института Гайдара, 2013</w:t>
      </w:r>
    </w:p>
    <w:p w:rsidR="001B51C1" w:rsidRDefault="001B51C1" w:rsidP="001B51C1">
      <w:pPr>
        <w:rPr>
          <w:sz w:val="28"/>
          <w:szCs w:val="28"/>
        </w:rPr>
      </w:pPr>
      <w:r>
        <w:rPr>
          <w:sz w:val="28"/>
          <w:szCs w:val="28"/>
        </w:rPr>
        <w:t>Кёнигбергер Г.Г. Европа раннего Нового времени, 1500 – 1789. – М.: Весь мир, 2006.</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Керов В. Л.</w:t>
      </w:r>
      <w:r>
        <w:rPr>
          <w:rFonts w:ascii="Times New Roman" w:hAnsi="Times New Roman"/>
          <w:i/>
          <w:sz w:val="28"/>
          <w:szCs w:val="28"/>
        </w:rPr>
        <w:t xml:space="preserve"> </w:t>
      </w:r>
      <w:r>
        <w:rPr>
          <w:rFonts w:ascii="Times New Roman" w:hAnsi="Times New Roman"/>
          <w:sz w:val="28"/>
          <w:szCs w:val="28"/>
        </w:rPr>
        <w:t xml:space="preserve">Развитие капиталистических отношений и предпосылки колониальной экспансии Франции XVI—XVIII вв. М., 1987.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Кертман, Л. Е.</w:t>
      </w:r>
      <w:r>
        <w:rPr>
          <w:rFonts w:ascii="Times New Roman" w:hAnsi="Times New Roman"/>
          <w:i/>
          <w:sz w:val="28"/>
          <w:szCs w:val="28"/>
        </w:rPr>
        <w:t xml:space="preserve"> </w:t>
      </w:r>
      <w:r>
        <w:rPr>
          <w:rFonts w:ascii="Times New Roman" w:hAnsi="Times New Roman"/>
          <w:sz w:val="28"/>
          <w:szCs w:val="28"/>
        </w:rPr>
        <w:t xml:space="preserve">География, история и культура Англии /  Л. Е. Кертман. – М.: Высш. школа, 1979.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Кертман, Л. Е. Джозеф Чемберлен и сыновья / Л. Е. Кертман. – М.: Мысль, 1990.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Кертман, Л. Е.</w:t>
      </w:r>
      <w:r>
        <w:rPr>
          <w:rFonts w:ascii="Times New Roman" w:hAnsi="Times New Roman"/>
          <w:i/>
          <w:sz w:val="28"/>
          <w:szCs w:val="28"/>
        </w:rPr>
        <w:t xml:space="preserve"> </w:t>
      </w:r>
      <w:r>
        <w:rPr>
          <w:rFonts w:ascii="Times New Roman" w:hAnsi="Times New Roman"/>
          <w:sz w:val="28"/>
          <w:szCs w:val="28"/>
        </w:rPr>
        <w:t xml:space="preserve">История культуры стран Европы и Америки. 1870—1917. М., 1987.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Кирова К. Е.</w:t>
      </w:r>
      <w:r>
        <w:rPr>
          <w:rFonts w:ascii="Times New Roman" w:hAnsi="Times New Roman"/>
          <w:i/>
          <w:sz w:val="28"/>
          <w:szCs w:val="28"/>
        </w:rPr>
        <w:t xml:space="preserve"> </w:t>
      </w:r>
      <w:r>
        <w:rPr>
          <w:rFonts w:ascii="Times New Roman" w:hAnsi="Times New Roman"/>
          <w:sz w:val="28"/>
          <w:szCs w:val="28"/>
        </w:rPr>
        <w:t xml:space="preserve">Жизнь Джузеппе Мадзини (1805—1872). М., 1981.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Ковард, Бэри. Оливер Кромвель/ Бэри Ковард. – Ростов-н/Д: изд-во «Феникс», 1997.</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Конделоро Дж</w:t>
      </w:r>
      <w:r>
        <w:rPr>
          <w:rFonts w:ascii="Times New Roman" w:hAnsi="Times New Roman"/>
          <w:i/>
          <w:sz w:val="28"/>
          <w:szCs w:val="28"/>
        </w:rPr>
        <w:t xml:space="preserve">. </w:t>
      </w:r>
      <w:r>
        <w:rPr>
          <w:rFonts w:ascii="Times New Roman" w:hAnsi="Times New Roman"/>
          <w:sz w:val="28"/>
          <w:szCs w:val="28"/>
        </w:rPr>
        <w:t xml:space="preserve">История современной Италии: В 7 т. М., 1958—1979. Т. 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Кропоткин П. А.</w:t>
      </w:r>
      <w:r>
        <w:rPr>
          <w:rFonts w:ascii="Times New Roman" w:hAnsi="Times New Roman"/>
          <w:i/>
          <w:sz w:val="28"/>
          <w:szCs w:val="28"/>
        </w:rPr>
        <w:t xml:space="preserve"> </w:t>
      </w:r>
      <w:r>
        <w:rPr>
          <w:rFonts w:ascii="Times New Roman" w:hAnsi="Times New Roman"/>
          <w:sz w:val="28"/>
          <w:szCs w:val="28"/>
        </w:rPr>
        <w:t xml:space="preserve">Великая французская революция. 1789—1793. М., 1979.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Культура Возрождения и общество. М., 1986.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Любин В. П</w:t>
      </w:r>
      <w:r>
        <w:rPr>
          <w:rFonts w:ascii="Times New Roman" w:hAnsi="Times New Roman"/>
          <w:i/>
          <w:sz w:val="28"/>
          <w:szCs w:val="28"/>
        </w:rPr>
        <w:t xml:space="preserve">. </w:t>
      </w:r>
      <w:r>
        <w:rPr>
          <w:rFonts w:ascii="Times New Roman" w:hAnsi="Times New Roman"/>
          <w:sz w:val="28"/>
          <w:szCs w:val="28"/>
        </w:rPr>
        <w:t xml:space="preserve">Италия накануне вступления в первую мировую войну. М., 1982.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Люблинская А. Д.</w:t>
      </w:r>
      <w:r>
        <w:rPr>
          <w:rFonts w:ascii="Times New Roman" w:hAnsi="Times New Roman"/>
          <w:i/>
          <w:sz w:val="28"/>
          <w:szCs w:val="28"/>
        </w:rPr>
        <w:t xml:space="preserve"> </w:t>
      </w:r>
      <w:r>
        <w:rPr>
          <w:rFonts w:ascii="Times New Roman" w:hAnsi="Times New Roman"/>
          <w:sz w:val="28"/>
          <w:szCs w:val="28"/>
        </w:rPr>
        <w:t xml:space="preserve">Франция при Ришелье. Французский абсолютизм в 1630—1642 гг. Л., 1982.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 xml:space="preserve">Три портрета эпохи Великой французской революции / А. З. Манфред. – М.: «Мысль», 1989.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 xml:space="preserve">Великая французская революция. М., 1983.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Манфред, А. З</w:t>
      </w:r>
      <w:r>
        <w:rPr>
          <w:rFonts w:ascii="Times New Roman" w:hAnsi="Times New Roman"/>
          <w:i/>
          <w:sz w:val="28"/>
          <w:szCs w:val="28"/>
        </w:rPr>
        <w:t xml:space="preserve">. </w:t>
      </w:r>
      <w:r>
        <w:rPr>
          <w:rFonts w:ascii="Times New Roman" w:hAnsi="Times New Roman"/>
          <w:sz w:val="28"/>
          <w:szCs w:val="28"/>
        </w:rPr>
        <w:t xml:space="preserve">Наполеон Бонапарт / А.З. Манфред. – М.: Мысль, 1989.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Маныкин, А.С. Новая и Новейшая история стран Западной Европы и Америки / А. С. Маныкин. – М.: Филол. о-во, «СЛОВО»; Эксмо, 2004.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Маныкин А. С.</w:t>
      </w:r>
      <w:r>
        <w:rPr>
          <w:rFonts w:ascii="Times New Roman" w:hAnsi="Times New Roman"/>
          <w:i/>
          <w:sz w:val="28"/>
          <w:szCs w:val="28"/>
        </w:rPr>
        <w:t xml:space="preserve"> </w:t>
      </w:r>
      <w:r>
        <w:rPr>
          <w:rFonts w:ascii="Times New Roman" w:hAnsi="Times New Roman"/>
          <w:sz w:val="28"/>
          <w:szCs w:val="28"/>
        </w:rPr>
        <w:t xml:space="preserve">История двухпартийной системы США (1789—1980). М., 1981.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Маркс, К.</w:t>
      </w:r>
      <w:r>
        <w:rPr>
          <w:rFonts w:ascii="Times New Roman" w:hAnsi="Times New Roman"/>
          <w:i/>
          <w:sz w:val="28"/>
          <w:szCs w:val="28"/>
        </w:rPr>
        <w:t xml:space="preserve"> </w:t>
      </w:r>
      <w:r>
        <w:rPr>
          <w:rFonts w:ascii="Times New Roman" w:hAnsi="Times New Roman"/>
          <w:sz w:val="28"/>
          <w:szCs w:val="28"/>
        </w:rPr>
        <w:t xml:space="preserve">Капитал. Т. 1. Гл. 24 // Маркс К., Энгельс Ф. Соч. 2-е изд. Т. 23.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Мировая художественная культура: Учеб. Пособ./ Колл. Авт.: Б. А. Эренгросс,  В. Р. Арсеньев, Н. Н. Воробьев и др.; Под ред. Б. А. Эренгросс. – М.: Высш. шк., 2001.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Мировые войны XX в.: В 4 кн. Кн.1: Первая мировая война: Ист. Очерк / Отв. ред. Г. Д. Шкундин. – М.: Наука, 2002.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Молок, А. И. Хрестоматия по истории Парижской Коммуны / А. И. Молок, – М.: «Высшая школа», 1976.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Мольтке Г. К. История германо-французской войны. 1870—1871. М., 1937.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Невлер В. Е.</w:t>
      </w:r>
      <w:r>
        <w:rPr>
          <w:rFonts w:ascii="Times New Roman" w:hAnsi="Times New Roman"/>
          <w:i/>
          <w:sz w:val="28"/>
          <w:szCs w:val="28"/>
        </w:rPr>
        <w:t xml:space="preserve"> </w:t>
      </w:r>
      <w:r>
        <w:rPr>
          <w:rFonts w:ascii="Times New Roman" w:hAnsi="Times New Roman"/>
          <w:sz w:val="28"/>
          <w:szCs w:val="28"/>
        </w:rPr>
        <w:t xml:space="preserve">Демократические силы в борьбе за объединение Италии. М., 1982.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Новая история стран Европы и Америки: Первый период: Учеб. Для студентов вузов, обучающихся по спец. «История» / Под ред. А. В. Адо. – М.: Высш. Шк., 1986,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Освободительное движение народов Австрийской империи: Период утверждения капитализма. М., 1981.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lastRenderedPageBreak/>
        <w:t>Осиновский И. Н</w:t>
      </w:r>
      <w:r>
        <w:rPr>
          <w:rFonts w:ascii="Times New Roman" w:hAnsi="Times New Roman"/>
          <w:i/>
          <w:sz w:val="28"/>
          <w:szCs w:val="28"/>
        </w:rPr>
        <w:t xml:space="preserve">. </w:t>
      </w:r>
      <w:r>
        <w:rPr>
          <w:rFonts w:ascii="Times New Roman" w:hAnsi="Times New Roman"/>
          <w:sz w:val="28"/>
          <w:szCs w:val="28"/>
        </w:rPr>
        <w:t xml:space="preserve">Томас Мор: утопический коммунизм, гуманизм, реформация. М., 1978.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Павлова, Т</w:t>
      </w:r>
      <w:r>
        <w:rPr>
          <w:rFonts w:ascii="Times New Roman" w:hAnsi="Times New Roman"/>
          <w:i/>
          <w:sz w:val="28"/>
          <w:szCs w:val="28"/>
        </w:rPr>
        <w:t>.</w:t>
      </w:r>
      <w:r>
        <w:rPr>
          <w:rFonts w:ascii="Times New Roman" w:hAnsi="Times New Roman"/>
          <w:sz w:val="28"/>
          <w:szCs w:val="28"/>
        </w:rPr>
        <w:t xml:space="preserve"> А</w:t>
      </w:r>
      <w:r>
        <w:rPr>
          <w:rFonts w:ascii="Times New Roman" w:hAnsi="Times New Roman"/>
          <w:i/>
          <w:sz w:val="28"/>
          <w:szCs w:val="28"/>
        </w:rPr>
        <w:t xml:space="preserve">. </w:t>
      </w:r>
      <w:r>
        <w:rPr>
          <w:rFonts w:ascii="Times New Roman" w:hAnsi="Times New Roman"/>
          <w:sz w:val="28"/>
          <w:szCs w:val="28"/>
        </w:rPr>
        <w:t xml:space="preserve">Кромвель. М., 1980.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Палмер, Алан. Бисмарк / Алан Палмер. – Смоленск: «Русич», 1997.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Первый Интернационал. 1864—1870. М., 1964.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Потемкина В. Ф</w:t>
      </w:r>
      <w:r>
        <w:rPr>
          <w:rFonts w:ascii="Times New Roman" w:hAnsi="Times New Roman"/>
          <w:i/>
          <w:sz w:val="28"/>
          <w:szCs w:val="28"/>
        </w:rPr>
        <w:t xml:space="preserve">. </w:t>
      </w:r>
      <w:r>
        <w:rPr>
          <w:rFonts w:ascii="Times New Roman" w:hAnsi="Times New Roman"/>
          <w:sz w:val="28"/>
          <w:szCs w:val="28"/>
        </w:rPr>
        <w:t xml:space="preserve">Промышленная революция во Франции: В 2 т. М., 1971.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Прицкер, Д. П</w:t>
      </w:r>
      <w:r>
        <w:rPr>
          <w:rFonts w:ascii="Times New Roman" w:hAnsi="Times New Roman"/>
          <w:i/>
          <w:sz w:val="28"/>
          <w:szCs w:val="28"/>
        </w:rPr>
        <w:t xml:space="preserve">. </w:t>
      </w:r>
      <w:r>
        <w:rPr>
          <w:rFonts w:ascii="Times New Roman" w:hAnsi="Times New Roman"/>
          <w:sz w:val="28"/>
          <w:szCs w:val="28"/>
        </w:rPr>
        <w:t xml:space="preserve">Жорж Клемансо: Полит. биография / Д. П. Прицкер. – М.: Мысль, 1983. </w:t>
      </w:r>
    </w:p>
    <w:p w:rsidR="001B51C1" w:rsidRDefault="001B51C1" w:rsidP="001B51C1">
      <w:pPr>
        <w:ind w:right="-185"/>
        <w:jc w:val="both"/>
        <w:rPr>
          <w:sz w:val="28"/>
          <w:szCs w:val="28"/>
        </w:rPr>
      </w:pPr>
      <w:r>
        <w:rPr>
          <w:sz w:val="28"/>
          <w:szCs w:val="28"/>
        </w:rPr>
        <w:t xml:space="preserve">Раков, В.М. «Европейское чудо» (рождение новой Европы в XVI —XVIII вв.): Учеб. Пособие / В. М. Раков. – Пермь: Изд-во Пермского ун-та, 1999.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Ревуненков В. Г.</w:t>
      </w:r>
      <w:r>
        <w:rPr>
          <w:rFonts w:ascii="Times New Roman" w:hAnsi="Times New Roman"/>
          <w:i/>
          <w:sz w:val="28"/>
          <w:szCs w:val="28"/>
        </w:rPr>
        <w:t xml:space="preserve"> </w:t>
      </w:r>
      <w:r>
        <w:rPr>
          <w:rFonts w:ascii="Times New Roman" w:hAnsi="Times New Roman"/>
          <w:sz w:val="28"/>
          <w:szCs w:val="28"/>
        </w:rPr>
        <w:t xml:space="preserve">Очерки по истории Великой французской революции: Падение монархии. 1789—1792. Л., 1982.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Ревуненков В. Г.</w:t>
      </w:r>
      <w:r>
        <w:rPr>
          <w:rFonts w:ascii="Times New Roman" w:hAnsi="Times New Roman"/>
          <w:i/>
          <w:sz w:val="28"/>
          <w:szCs w:val="28"/>
        </w:rPr>
        <w:t xml:space="preserve"> </w:t>
      </w:r>
      <w:r>
        <w:rPr>
          <w:rFonts w:ascii="Times New Roman" w:hAnsi="Times New Roman"/>
          <w:sz w:val="28"/>
          <w:szCs w:val="28"/>
        </w:rPr>
        <w:t xml:space="preserve">Очерки по истории Великой французской революции: Якобинская диктатура и ее крушение. Л., 1983.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Роббинс К. Черчилль / К. Роббинс. – Ростов на/Д, 1997.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Сапрыкин, Ю. М.</w:t>
      </w:r>
      <w:r>
        <w:rPr>
          <w:rFonts w:ascii="Times New Roman" w:hAnsi="Times New Roman"/>
          <w:i/>
          <w:sz w:val="28"/>
          <w:szCs w:val="28"/>
        </w:rPr>
        <w:t xml:space="preserve"> </w:t>
      </w:r>
      <w:r>
        <w:rPr>
          <w:rFonts w:ascii="Times New Roman" w:hAnsi="Times New Roman"/>
          <w:sz w:val="28"/>
          <w:szCs w:val="28"/>
        </w:rPr>
        <w:t xml:space="preserve">Английское завоевание Ирландии (XV—XVII вв.) М., 1982.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Севастьянов, Г. Н., Уткин А. И.</w:t>
      </w:r>
      <w:r>
        <w:rPr>
          <w:rFonts w:ascii="Times New Roman" w:hAnsi="Times New Roman"/>
          <w:i/>
          <w:sz w:val="28"/>
          <w:szCs w:val="28"/>
        </w:rPr>
        <w:t xml:space="preserve"> </w:t>
      </w:r>
      <w:r>
        <w:rPr>
          <w:rFonts w:ascii="Times New Roman" w:hAnsi="Times New Roman"/>
          <w:sz w:val="28"/>
          <w:szCs w:val="28"/>
        </w:rPr>
        <w:t xml:space="preserve">Томас Джефферсон / Г. Н. Севастьянов. – М., 1976.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Смирин, М. М.</w:t>
      </w:r>
      <w:r>
        <w:rPr>
          <w:rFonts w:ascii="Times New Roman" w:hAnsi="Times New Roman"/>
          <w:i/>
          <w:sz w:val="28"/>
          <w:szCs w:val="28"/>
        </w:rPr>
        <w:t xml:space="preserve"> </w:t>
      </w:r>
      <w:r>
        <w:rPr>
          <w:rFonts w:ascii="Times New Roman" w:hAnsi="Times New Roman"/>
          <w:sz w:val="28"/>
          <w:szCs w:val="28"/>
        </w:rPr>
        <w:t xml:space="preserve">Эразм Роттердамский и реформационное движение в Германии / М. М. Смирин. – М., 1978.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Согрин, В.В. Политическая история США. XVII—XX вв. / В. В. Согрин. – М.: Издательство «Весь Мир», 2001.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Соловьев, Э. Ю.</w:t>
      </w:r>
      <w:r>
        <w:rPr>
          <w:rFonts w:ascii="Times New Roman" w:hAnsi="Times New Roman"/>
          <w:i/>
          <w:sz w:val="28"/>
          <w:szCs w:val="28"/>
        </w:rPr>
        <w:t xml:space="preserve"> </w:t>
      </w:r>
      <w:r>
        <w:rPr>
          <w:rFonts w:ascii="Times New Roman" w:hAnsi="Times New Roman"/>
          <w:sz w:val="28"/>
          <w:szCs w:val="28"/>
        </w:rPr>
        <w:t xml:space="preserve">Непобедимый еретик: Мартин Лютер и его время / Э. Ю. Соловьев. – М., 1984.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Сэндберг, К. Линкольн: пер. с англ./ К. Сэндберг. – М.: ТЕРРА – Книжный клуб, 2003.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Тарнас, Р. История западного мышления: пер. с англ. / Р. Тарнас. – М.: КРОН-ПРЕСС, 1995.</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Тарле, Е. В.</w:t>
      </w:r>
      <w:r>
        <w:rPr>
          <w:rFonts w:ascii="Times New Roman" w:hAnsi="Times New Roman"/>
          <w:i/>
          <w:sz w:val="28"/>
          <w:szCs w:val="28"/>
        </w:rPr>
        <w:t xml:space="preserve"> </w:t>
      </w:r>
      <w:r>
        <w:rPr>
          <w:rFonts w:ascii="Times New Roman" w:hAnsi="Times New Roman"/>
          <w:sz w:val="28"/>
          <w:szCs w:val="28"/>
        </w:rPr>
        <w:t xml:space="preserve">Наполеон / Е. В. Тарле. – Минск, 1992.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Тимошина, Т. М. Экономическая история зарубежных стран: Учебное пособие / Т. М. Тимошина. – М.: Юридический Дом «Юстицинформ», 2000. </w:t>
      </w:r>
    </w:p>
    <w:p w:rsidR="001B51C1" w:rsidRDefault="001B51C1" w:rsidP="001B51C1">
      <w:pPr>
        <w:ind w:right="-185"/>
        <w:jc w:val="both"/>
        <w:rPr>
          <w:sz w:val="28"/>
          <w:szCs w:val="28"/>
        </w:rPr>
      </w:pPr>
      <w:r>
        <w:rPr>
          <w:sz w:val="28"/>
          <w:szCs w:val="28"/>
        </w:rPr>
        <w:t xml:space="preserve">Тревельян, Дж. М. История Англии от Чосера до королевы Виктории: пер. с англ. / Тревельян Дж.  М. –  Смоленск: Русич, 2001.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 xml:space="preserve">Уткин, А. И. Первая мировая война (Серия: История России. Современный взгляд.) /  А. И. Уткин. М.: Алгоритм, 2001. </w:t>
      </w:r>
    </w:p>
    <w:p w:rsidR="001B51C1" w:rsidRDefault="001B51C1" w:rsidP="001B51C1">
      <w:pPr>
        <w:ind w:right="-185"/>
        <w:jc w:val="both"/>
        <w:rPr>
          <w:sz w:val="28"/>
          <w:szCs w:val="28"/>
        </w:rPr>
      </w:pPr>
      <w:r>
        <w:rPr>
          <w:sz w:val="28"/>
          <w:szCs w:val="28"/>
        </w:rPr>
        <w:t xml:space="preserve">Хобсбаум, Э. Век революции. Европа 1789—1848: пер. с англ. / Э. Хобсбаум. – Ростов-н/Д: изд-во «Феникс», 1999. </w:t>
      </w:r>
    </w:p>
    <w:p w:rsidR="001B51C1" w:rsidRDefault="001B51C1" w:rsidP="001B51C1">
      <w:pPr>
        <w:ind w:right="-187"/>
        <w:jc w:val="both"/>
        <w:rPr>
          <w:sz w:val="28"/>
          <w:szCs w:val="28"/>
        </w:rPr>
      </w:pPr>
      <w:r>
        <w:rPr>
          <w:sz w:val="28"/>
          <w:szCs w:val="28"/>
        </w:rPr>
        <w:t xml:space="preserve">Хобсбаум, Э. Век капитала. 1848—1875: пер. с англ. / Э. Хобсбаум. – Ростов-н/Д: изд-во «Феникс», 1999. </w:t>
      </w:r>
    </w:p>
    <w:p w:rsidR="001B51C1" w:rsidRDefault="001B51C1" w:rsidP="001B51C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Хобсбаум, Э. Век Империи. 1875—1914: пер. с англ. / Э. Хобсбаум. – Ростов-н/Д: изд-во «Феникс», 1999. </w:t>
      </w:r>
    </w:p>
    <w:p w:rsidR="001B51C1" w:rsidRDefault="001B51C1" w:rsidP="001B51C1">
      <w:pPr>
        <w:pStyle w:val="27"/>
        <w:spacing w:line="240" w:lineRule="auto"/>
        <w:ind w:right="-187" w:firstLine="0"/>
        <w:rPr>
          <w:rFonts w:ascii="Times New Roman" w:hAnsi="Times New Roman"/>
          <w:sz w:val="28"/>
          <w:szCs w:val="28"/>
        </w:rPr>
      </w:pPr>
      <w:r>
        <w:rPr>
          <w:rFonts w:ascii="Times New Roman" w:hAnsi="Times New Roman"/>
          <w:sz w:val="28"/>
          <w:szCs w:val="28"/>
        </w:rPr>
        <w:t xml:space="preserve">Хрестоматия по теории государства и права, политологии. Истории политических и правовых учений / Автор-составитель Р. Т. Мухаев. – М.: «Издательство ПРИОР», 2000.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lastRenderedPageBreak/>
        <w:t xml:space="preserve">Черкасов, П. П. Кардинал Ришелье / П. П. Черкасов. – М.: «Международные отношения», 1990.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Чубарьян, А.О. Европейская идея в истории. Проблемы войны и мира / А. О. Чубарьян. – М.: Междунар. отношения, 1987.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Чубинский, В.В. Бисмарк: Политическая биография / В. В. Чубинский. – М.: Мысль, 1988.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 xml:space="preserve">Шлезингер-младший. А. М. Циклы американской истории: пер. с англ./ А. М. Шлезингер-младший. – М.: Издательская группа «Прогресс», «Прогресс-Академия», 1992. </w:t>
      </w:r>
    </w:p>
    <w:p w:rsidR="001B51C1" w:rsidRDefault="001B51C1" w:rsidP="001B51C1">
      <w:pPr>
        <w:pStyle w:val="13"/>
        <w:ind w:right="-185" w:firstLine="0"/>
        <w:rPr>
          <w:rFonts w:ascii="Times New Roman" w:hAnsi="Times New Roman"/>
          <w:sz w:val="28"/>
          <w:szCs w:val="28"/>
        </w:rPr>
      </w:pPr>
      <w:r>
        <w:rPr>
          <w:rFonts w:ascii="Times New Roman" w:hAnsi="Times New Roman"/>
          <w:sz w:val="28"/>
          <w:szCs w:val="28"/>
        </w:rPr>
        <w:t>Шнеерсон, Л. М.</w:t>
      </w:r>
      <w:r>
        <w:rPr>
          <w:rFonts w:ascii="Times New Roman" w:hAnsi="Times New Roman"/>
          <w:i/>
          <w:sz w:val="28"/>
          <w:szCs w:val="28"/>
        </w:rPr>
        <w:t xml:space="preserve"> </w:t>
      </w:r>
      <w:r>
        <w:rPr>
          <w:rFonts w:ascii="Times New Roman" w:hAnsi="Times New Roman"/>
          <w:sz w:val="28"/>
          <w:szCs w:val="28"/>
        </w:rPr>
        <w:t xml:space="preserve">Австро-прусская война 1866 г. и дипломатия великих европейских держав (из истории германского вопроса) / Л. М. Шнеерсон. – Минск, 1962.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Шнеерсон, Л. М</w:t>
      </w:r>
      <w:r>
        <w:rPr>
          <w:rFonts w:ascii="Times New Roman" w:hAnsi="Times New Roman"/>
          <w:i/>
          <w:sz w:val="28"/>
          <w:szCs w:val="28"/>
        </w:rPr>
        <w:t xml:space="preserve">. </w:t>
      </w:r>
      <w:r>
        <w:rPr>
          <w:rFonts w:ascii="Times New Roman" w:hAnsi="Times New Roman"/>
          <w:sz w:val="28"/>
          <w:szCs w:val="28"/>
        </w:rPr>
        <w:t>На перепутье европейской политики: Австр.-рус.-герм. отношения, 1871—1875 гг. – Минск: Изд-во «Университетское», 1984.</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Шнеерсон, Л. М.</w:t>
      </w:r>
      <w:r>
        <w:rPr>
          <w:rFonts w:ascii="Times New Roman" w:hAnsi="Times New Roman"/>
          <w:i/>
          <w:sz w:val="28"/>
          <w:szCs w:val="28"/>
        </w:rPr>
        <w:t xml:space="preserve"> </w:t>
      </w:r>
      <w:r>
        <w:rPr>
          <w:rFonts w:ascii="Times New Roman" w:hAnsi="Times New Roman"/>
          <w:sz w:val="28"/>
          <w:szCs w:val="28"/>
        </w:rPr>
        <w:t xml:space="preserve">Россия и франко-прусская война / Л. М. Шнеерсон. – Минск, 1976.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Штекли, А. Э.</w:t>
      </w:r>
      <w:r>
        <w:rPr>
          <w:rFonts w:ascii="Times New Roman" w:hAnsi="Times New Roman"/>
          <w:i/>
          <w:sz w:val="28"/>
          <w:szCs w:val="28"/>
        </w:rPr>
        <w:t xml:space="preserve"> </w:t>
      </w:r>
      <w:r>
        <w:rPr>
          <w:rFonts w:ascii="Times New Roman" w:hAnsi="Times New Roman"/>
          <w:sz w:val="28"/>
          <w:szCs w:val="28"/>
        </w:rPr>
        <w:t xml:space="preserve">Томас Мюнцер / А. Э. Штекли. – М., 1961. </w:t>
      </w:r>
    </w:p>
    <w:p w:rsidR="001B51C1" w:rsidRDefault="001B51C1" w:rsidP="001B51C1">
      <w:pPr>
        <w:pStyle w:val="a3"/>
        <w:ind w:right="-185" w:firstLine="0"/>
        <w:rPr>
          <w:rFonts w:ascii="Times New Roman" w:hAnsi="Times New Roman"/>
          <w:sz w:val="28"/>
          <w:szCs w:val="28"/>
        </w:rPr>
      </w:pPr>
      <w:r>
        <w:rPr>
          <w:rFonts w:ascii="Times New Roman" w:hAnsi="Times New Roman"/>
          <w:sz w:val="28"/>
          <w:szCs w:val="28"/>
        </w:rPr>
        <w:t>Энгельс, Ф.</w:t>
      </w:r>
      <w:r>
        <w:rPr>
          <w:rFonts w:ascii="Times New Roman" w:hAnsi="Times New Roman"/>
          <w:i/>
          <w:sz w:val="28"/>
          <w:szCs w:val="28"/>
        </w:rPr>
        <w:t xml:space="preserve"> </w:t>
      </w:r>
      <w:r>
        <w:rPr>
          <w:rFonts w:ascii="Times New Roman" w:hAnsi="Times New Roman"/>
          <w:sz w:val="28"/>
          <w:szCs w:val="28"/>
        </w:rPr>
        <w:t xml:space="preserve">Крестьянская война в Германии // Маркс К., Энгельс Ф. Соч. 2-е изд. Т. 7. </w:t>
      </w:r>
    </w:p>
    <w:p w:rsidR="001B51C1" w:rsidRDefault="001B51C1" w:rsidP="001B51C1">
      <w:pPr>
        <w:ind w:right="-185"/>
        <w:jc w:val="both"/>
        <w:rPr>
          <w:sz w:val="28"/>
          <w:szCs w:val="28"/>
        </w:rPr>
      </w:pPr>
      <w:r>
        <w:rPr>
          <w:sz w:val="28"/>
          <w:szCs w:val="28"/>
        </w:rPr>
        <w:t>Яковлев, Николай.</w:t>
      </w:r>
      <w:r>
        <w:rPr>
          <w:i/>
          <w:sz w:val="28"/>
          <w:szCs w:val="28"/>
        </w:rPr>
        <w:t xml:space="preserve"> </w:t>
      </w:r>
      <w:r>
        <w:rPr>
          <w:sz w:val="28"/>
          <w:szCs w:val="28"/>
        </w:rPr>
        <w:t>Вашингтон / Николай Яковлев. –  Ростов н/Д: изд-во «Феникс», 1997.</w:t>
      </w:r>
    </w:p>
    <w:p w:rsidR="001B51C1" w:rsidRDefault="001B51C1" w:rsidP="001B51C1">
      <w:pPr>
        <w:ind w:right="-185"/>
        <w:jc w:val="both"/>
        <w:rPr>
          <w:sz w:val="28"/>
          <w:szCs w:val="28"/>
        </w:rPr>
      </w:pPr>
      <w:r>
        <w:rPr>
          <w:sz w:val="28"/>
          <w:szCs w:val="28"/>
        </w:rPr>
        <w:t>Яковец, Ю. В. История цивилизаций. Учебное издание / Ю. В. Яковец.</w:t>
      </w:r>
      <w:r>
        <w:rPr>
          <w:i/>
          <w:sz w:val="28"/>
          <w:szCs w:val="28"/>
        </w:rPr>
        <w:t xml:space="preserve"> </w:t>
      </w:r>
      <w:r>
        <w:rPr>
          <w:sz w:val="28"/>
          <w:szCs w:val="28"/>
        </w:rPr>
        <w:t xml:space="preserve">М.: ВлаДар, 1995. </w:t>
      </w:r>
    </w:p>
    <w:p w:rsidR="001B51C1" w:rsidRDefault="001B51C1" w:rsidP="001B51C1">
      <w:pPr>
        <w:ind w:right="-185"/>
        <w:jc w:val="both"/>
        <w:rPr>
          <w:sz w:val="28"/>
          <w:szCs w:val="28"/>
        </w:rPr>
      </w:pPr>
      <w:r>
        <w:rPr>
          <w:sz w:val="28"/>
          <w:szCs w:val="28"/>
        </w:rPr>
        <w:t xml:space="preserve">Ян Гус. Мартин Лютер. Жан Кальвин. Торквемада. Лойола: Биографические очерки. – М.: Республика, 1995. </w:t>
      </w:r>
    </w:p>
    <w:p w:rsidR="001B51C1" w:rsidRDefault="001B51C1" w:rsidP="001B51C1">
      <w:pPr>
        <w:ind w:right="-185"/>
        <w:jc w:val="both"/>
        <w:rPr>
          <w:sz w:val="28"/>
          <w:szCs w:val="28"/>
        </w:rPr>
      </w:pPr>
    </w:p>
    <w:p w:rsidR="001B51C1" w:rsidRDefault="001B51C1" w:rsidP="001B51C1">
      <w:pPr>
        <w:spacing w:line="360" w:lineRule="auto"/>
        <w:rPr>
          <w:sz w:val="32"/>
          <w:szCs w:val="32"/>
        </w:rPr>
      </w:pPr>
    </w:p>
    <w:p w:rsidR="001B51C1" w:rsidRDefault="001B51C1" w:rsidP="001B51C1">
      <w:pPr>
        <w:spacing w:line="360" w:lineRule="auto"/>
        <w:rPr>
          <w:sz w:val="32"/>
          <w:szCs w:val="32"/>
        </w:rPr>
      </w:pPr>
    </w:p>
    <w:p w:rsidR="001B51C1" w:rsidRDefault="001B51C1" w:rsidP="001B51C1">
      <w:pPr>
        <w:spacing w:line="360" w:lineRule="auto"/>
        <w:rPr>
          <w:sz w:val="32"/>
          <w:szCs w:val="32"/>
        </w:rPr>
      </w:pPr>
    </w:p>
    <w:p w:rsidR="00652B81" w:rsidRDefault="00652B81" w:rsidP="00652B81">
      <w:pPr>
        <w:spacing w:line="360" w:lineRule="auto"/>
        <w:rPr>
          <w:sz w:val="32"/>
          <w:szCs w:val="32"/>
        </w:rPr>
      </w:pPr>
    </w:p>
    <w:p w:rsidR="007E0A7D" w:rsidRPr="0043225D" w:rsidRDefault="007E0A7D" w:rsidP="00652B81">
      <w:pPr>
        <w:pStyle w:val="a5"/>
        <w:spacing w:before="0"/>
        <w:ind w:right="-185"/>
        <w:rPr>
          <w:sz w:val="28"/>
          <w:szCs w:val="28"/>
        </w:rPr>
      </w:pPr>
    </w:p>
    <w:sectPr w:rsidR="007E0A7D" w:rsidRPr="0043225D" w:rsidSect="00E90DE8">
      <w:footerReference w:type="even" r:id="rId7"/>
      <w:footerReference w:type="default" r:id="rId8"/>
      <w:pgSz w:w="11907" w:h="16840" w:code="9"/>
      <w:pgMar w:top="1134" w:right="85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C19" w:rsidRDefault="00FE0C19">
      <w:r>
        <w:separator/>
      </w:r>
    </w:p>
  </w:endnote>
  <w:endnote w:type="continuationSeparator" w:id="0">
    <w:p w:rsidR="00FE0C19" w:rsidRDefault="00FE0C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choolBook">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289" w:rsidRDefault="00E90DE8" w:rsidP="00C175F7">
    <w:pPr>
      <w:pStyle w:val="ab"/>
      <w:framePr w:wrap="around" w:vAnchor="text" w:hAnchor="margin" w:xAlign="center" w:y="1"/>
      <w:rPr>
        <w:rStyle w:val="aa"/>
      </w:rPr>
    </w:pPr>
    <w:r>
      <w:rPr>
        <w:rStyle w:val="aa"/>
      </w:rPr>
      <w:fldChar w:fldCharType="begin"/>
    </w:r>
    <w:r w:rsidR="00255289">
      <w:rPr>
        <w:rStyle w:val="aa"/>
      </w:rPr>
      <w:instrText xml:space="preserve">PAGE  </w:instrText>
    </w:r>
    <w:r>
      <w:rPr>
        <w:rStyle w:val="aa"/>
      </w:rPr>
      <w:fldChar w:fldCharType="end"/>
    </w:r>
  </w:p>
  <w:p w:rsidR="00255289" w:rsidRDefault="00255289" w:rsidP="00C175F7">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792612"/>
      <w:docPartObj>
        <w:docPartGallery w:val="Page Numbers (Bottom of Page)"/>
        <w:docPartUnique/>
      </w:docPartObj>
    </w:sdtPr>
    <w:sdtContent>
      <w:p w:rsidR="00DC65ED" w:rsidRDefault="00E90DE8">
        <w:pPr>
          <w:pStyle w:val="ab"/>
          <w:jc w:val="center"/>
        </w:pPr>
        <w:r>
          <w:fldChar w:fldCharType="begin"/>
        </w:r>
        <w:r w:rsidR="00DC65ED">
          <w:instrText>PAGE   \* MERGEFORMAT</w:instrText>
        </w:r>
        <w:r>
          <w:fldChar w:fldCharType="separate"/>
        </w:r>
        <w:r w:rsidR="00545655">
          <w:rPr>
            <w:noProof/>
          </w:rPr>
          <w:t>1</w:t>
        </w:r>
        <w:r>
          <w:fldChar w:fldCharType="end"/>
        </w:r>
      </w:p>
    </w:sdtContent>
  </w:sdt>
  <w:p w:rsidR="00255289" w:rsidRDefault="00255289" w:rsidP="00C175F7">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C19" w:rsidRDefault="00FE0C19">
      <w:r>
        <w:separator/>
      </w:r>
    </w:p>
  </w:footnote>
  <w:footnote w:type="continuationSeparator" w:id="0">
    <w:p w:rsidR="00FE0C19" w:rsidRDefault="00FE0C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B4B30"/>
    <w:multiLevelType w:val="hybridMultilevel"/>
    <w:tmpl w:val="68924916"/>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characterSpacingControl w:val="doNotCompress"/>
  <w:footnotePr>
    <w:footnote w:id="-1"/>
    <w:footnote w:id="0"/>
  </w:footnotePr>
  <w:endnotePr>
    <w:endnote w:id="-1"/>
    <w:endnote w:id="0"/>
  </w:endnotePr>
  <w:compat/>
  <w:rsids>
    <w:rsidRoot w:val="004F54CD"/>
    <w:rsid w:val="0000017D"/>
    <w:rsid w:val="000045DC"/>
    <w:rsid w:val="00006980"/>
    <w:rsid w:val="000157A1"/>
    <w:rsid w:val="00030ADD"/>
    <w:rsid w:val="000455FD"/>
    <w:rsid w:val="000563BB"/>
    <w:rsid w:val="00067994"/>
    <w:rsid w:val="00076389"/>
    <w:rsid w:val="000A5B78"/>
    <w:rsid w:val="000B2E83"/>
    <w:rsid w:val="000B5FD7"/>
    <w:rsid w:val="000D44A9"/>
    <w:rsid w:val="000D4D5E"/>
    <w:rsid w:val="000D58B8"/>
    <w:rsid w:val="000E3DBF"/>
    <w:rsid w:val="000F5C26"/>
    <w:rsid w:val="000F74C2"/>
    <w:rsid w:val="00117B9F"/>
    <w:rsid w:val="00145F91"/>
    <w:rsid w:val="001558A7"/>
    <w:rsid w:val="00156258"/>
    <w:rsid w:val="001669DE"/>
    <w:rsid w:val="001864A4"/>
    <w:rsid w:val="001933E1"/>
    <w:rsid w:val="001A022C"/>
    <w:rsid w:val="001B51C1"/>
    <w:rsid w:val="001D37F2"/>
    <w:rsid w:val="001E1087"/>
    <w:rsid w:val="001E3128"/>
    <w:rsid w:val="001E6E23"/>
    <w:rsid w:val="001F03B0"/>
    <w:rsid w:val="001F38FE"/>
    <w:rsid w:val="001F5176"/>
    <w:rsid w:val="001F64C4"/>
    <w:rsid w:val="002007D6"/>
    <w:rsid w:val="00201B96"/>
    <w:rsid w:val="00207586"/>
    <w:rsid w:val="002204E6"/>
    <w:rsid w:val="0022511B"/>
    <w:rsid w:val="00243946"/>
    <w:rsid w:val="00255289"/>
    <w:rsid w:val="0026374F"/>
    <w:rsid w:val="00265347"/>
    <w:rsid w:val="00265617"/>
    <w:rsid w:val="002771F2"/>
    <w:rsid w:val="00280DAD"/>
    <w:rsid w:val="00282E07"/>
    <w:rsid w:val="002A22D6"/>
    <w:rsid w:val="002C21E9"/>
    <w:rsid w:val="002C7A43"/>
    <w:rsid w:val="002D6F68"/>
    <w:rsid w:val="002D7EBF"/>
    <w:rsid w:val="002E6792"/>
    <w:rsid w:val="002F6AAB"/>
    <w:rsid w:val="003171D5"/>
    <w:rsid w:val="00327432"/>
    <w:rsid w:val="00367705"/>
    <w:rsid w:val="003706D5"/>
    <w:rsid w:val="00380DE8"/>
    <w:rsid w:val="00381ED5"/>
    <w:rsid w:val="003942FA"/>
    <w:rsid w:val="003A33BB"/>
    <w:rsid w:val="003C3172"/>
    <w:rsid w:val="003C7844"/>
    <w:rsid w:val="004069DB"/>
    <w:rsid w:val="00415004"/>
    <w:rsid w:val="00417E39"/>
    <w:rsid w:val="0043225D"/>
    <w:rsid w:val="00433A7C"/>
    <w:rsid w:val="00435205"/>
    <w:rsid w:val="00462B93"/>
    <w:rsid w:val="00467699"/>
    <w:rsid w:val="00494693"/>
    <w:rsid w:val="0049473B"/>
    <w:rsid w:val="004A0E83"/>
    <w:rsid w:val="004A5695"/>
    <w:rsid w:val="004C359E"/>
    <w:rsid w:val="004C38E5"/>
    <w:rsid w:val="004C47EF"/>
    <w:rsid w:val="004D0F14"/>
    <w:rsid w:val="004E67F8"/>
    <w:rsid w:val="004E6D9B"/>
    <w:rsid w:val="004F54CD"/>
    <w:rsid w:val="00502A3A"/>
    <w:rsid w:val="00506964"/>
    <w:rsid w:val="00511296"/>
    <w:rsid w:val="00512AE2"/>
    <w:rsid w:val="005219C6"/>
    <w:rsid w:val="005337D9"/>
    <w:rsid w:val="00540942"/>
    <w:rsid w:val="00545655"/>
    <w:rsid w:val="005473BE"/>
    <w:rsid w:val="00562DE3"/>
    <w:rsid w:val="00566B44"/>
    <w:rsid w:val="0058075E"/>
    <w:rsid w:val="00581033"/>
    <w:rsid w:val="005820E3"/>
    <w:rsid w:val="00582E62"/>
    <w:rsid w:val="00583A1C"/>
    <w:rsid w:val="005862B2"/>
    <w:rsid w:val="0058778A"/>
    <w:rsid w:val="00594746"/>
    <w:rsid w:val="005A0269"/>
    <w:rsid w:val="005A15E7"/>
    <w:rsid w:val="005A6EA6"/>
    <w:rsid w:val="005C5F7B"/>
    <w:rsid w:val="005D3301"/>
    <w:rsid w:val="005E0D86"/>
    <w:rsid w:val="005F6A4D"/>
    <w:rsid w:val="005F7E3C"/>
    <w:rsid w:val="00614994"/>
    <w:rsid w:val="006379E4"/>
    <w:rsid w:val="006403D1"/>
    <w:rsid w:val="0065082B"/>
    <w:rsid w:val="006517E7"/>
    <w:rsid w:val="00652B81"/>
    <w:rsid w:val="006607E0"/>
    <w:rsid w:val="00660D9A"/>
    <w:rsid w:val="006611E1"/>
    <w:rsid w:val="0066382C"/>
    <w:rsid w:val="0066637E"/>
    <w:rsid w:val="006716A5"/>
    <w:rsid w:val="00676230"/>
    <w:rsid w:val="00693BB4"/>
    <w:rsid w:val="00693E09"/>
    <w:rsid w:val="006A2980"/>
    <w:rsid w:val="006B70C5"/>
    <w:rsid w:val="006C461E"/>
    <w:rsid w:val="006F6560"/>
    <w:rsid w:val="006F679D"/>
    <w:rsid w:val="00701D05"/>
    <w:rsid w:val="00717277"/>
    <w:rsid w:val="00733D1D"/>
    <w:rsid w:val="00733E22"/>
    <w:rsid w:val="0074148F"/>
    <w:rsid w:val="00756E43"/>
    <w:rsid w:val="00762F70"/>
    <w:rsid w:val="00764079"/>
    <w:rsid w:val="0079228B"/>
    <w:rsid w:val="00792527"/>
    <w:rsid w:val="007A3FB5"/>
    <w:rsid w:val="007B4514"/>
    <w:rsid w:val="007C0EDC"/>
    <w:rsid w:val="007D02A2"/>
    <w:rsid w:val="007E0A7D"/>
    <w:rsid w:val="007F340A"/>
    <w:rsid w:val="007F68CD"/>
    <w:rsid w:val="00805DBF"/>
    <w:rsid w:val="00816BA3"/>
    <w:rsid w:val="0084029A"/>
    <w:rsid w:val="008453D1"/>
    <w:rsid w:val="00851B4A"/>
    <w:rsid w:val="00866ECE"/>
    <w:rsid w:val="00873E13"/>
    <w:rsid w:val="008804E6"/>
    <w:rsid w:val="00887BDA"/>
    <w:rsid w:val="008A0805"/>
    <w:rsid w:val="008C287E"/>
    <w:rsid w:val="008C40B7"/>
    <w:rsid w:val="008D0072"/>
    <w:rsid w:val="008F04F3"/>
    <w:rsid w:val="008F0D58"/>
    <w:rsid w:val="00905713"/>
    <w:rsid w:val="00905C3B"/>
    <w:rsid w:val="00906CB2"/>
    <w:rsid w:val="00907AAE"/>
    <w:rsid w:val="00916A1C"/>
    <w:rsid w:val="00924D26"/>
    <w:rsid w:val="0095430F"/>
    <w:rsid w:val="00955335"/>
    <w:rsid w:val="00957098"/>
    <w:rsid w:val="009570E7"/>
    <w:rsid w:val="00957AEA"/>
    <w:rsid w:val="00960686"/>
    <w:rsid w:val="009612CB"/>
    <w:rsid w:val="0096373D"/>
    <w:rsid w:val="00967E22"/>
    <w:rsid w:val="00981C2B"/>
    <w:rsid w:val="009A620A"/>
    <w:rsid w:val="009B09DB"/>
    <w:rsid w:val="009B3358"/>
    <w:rsid w:val="009B5842"/>
    <w:rsid w:val="009C356C"/>
    <w:rsid w:val="009C45A5"/>
    <w:rsid w:val="009D0A95"/>
    <w:rsid w:val="009D28E2"/>
    <w:rsid w:val="009F0616"/>
    <w:rsid w:val="009F1D02"/>
    <w:rsid w:val="009F3852"/>
    <w:rsid w:val="009F4DEB"/>
    <w:rsid w:val="009F546D"/>
    <w:rsid w:val="00A4779D"/>
    <w:rsid w:val="00A637AF"/>
    <w:rsid w:val="00A742AD"/>
    <w:rsid w:val="00A76B10"/>
    <w:rsid w:val="00A864B1"/>
    <w:rsid w:val="00A96861"/>
    <w:rsid w:val="00AB3706"/>
    <w:rsid w:val="00AB5182"/>
    <w:rsid w:val="00AB7DCC"/>
    <w:rsid w:val="00AC6D20"/>
    <w:rsid w:val="00AD6557"/>
    <w:rsid w:val="00AE514C"/>
    <w:rsid w:val="00AF2496"/>
    <w:rsid w:val="00AF2ECF"/>
    <w:rsid w:val="00B11C7F"/>
    <w:rsid w:val="00B3335A"/>
    <w:rsid w:val="00B33B38"/>
    <w:rsid w:val="00B445ED"/>
    <w:rsid w:val="00B469F3"/>
    <w:rsid w:val="00B77632"/>
    <w:rsid w:val="00B8187F"/>
    <w:rsid w:val="00B85FE1"/>
    <w:rsid w:val="00B911C6"/>
    <w:rsid w:val="00BB6D9C"/>
    <w:rsid w:val="00BC313E"/>
    <w:rsid w:val="00BD21B0"/>
    <w:rsid w:val="00BD4FC2"/>
    <w:rsid w:val="00BE0CCA"/>
    <w:rsid w:val="00BF28AB"/>
    <w:rsid w:val="00BF589D"/>
    <w:rsid w:val="00C025E7"/>
    <w:rsid w:val="00C05E3B"/>
    <w:rsid w:val="00C173CE"/>
    <w:rsid w:val="00C175F7"/>
    <w:rsid w:val="00C17BF0"/>
    <w:rsid w:val="00C20393"/>
    <w:rsid w:val="00C2510C"/>
    <w:rsid w:val="00C26858"/>
    <w:rsid w:val="00C61C07"/>
    <w:rsid w:val="00C665CB"/>
    <w:rsid w:val="00C7116E"/>
    <w:rsid w:val="00C7517B"/>
    <w:rsid w:val="00C764AD"/>
    <w:rsid w:val="00C81758"/>
    <w:rsid w:val="00CA67D9"/>
    <w:rsid w:val="00CA6A9E"/>
    <w:rsid w:val="00CB42E2"/>
    <w:rsid w:val="00CC2855"/>
    <w:rsid w:val="00CC512B"/>
    <w:rsid w:val="00CD56E8"/>
    <w:rsid w:val="00CE6F0E"/>
    <w:rsid w:val="00CF0187"/>
    <w:rsid w:val="00CF1C78"/>
    <w:rsid w:val="00CF4432"/>
    <w:rsid w:val="00CF6B02"/>
    <w:rsid w:val="00D022DF"/>
    <w:rsid w:val="00D1058D"/>
    <w:rsid w:val="00D20045"/>
    <w:rsid w:val="00D228D6"/>
    <w:rsid w:val="00D26B16"/>
    <w:rsid w:val="00D31F60"/>
    <w:rsid w:val="00D3559E"/>
    <w:rsid w:val="00D376F9"/>
    <w:rsid w:val="00D45458"/>
    <w:rsid w:val="00D46C7B"/>
    <w:rsid w:val="00D7076A"/>
    <w:rsid w:val="00D72CBA"/>
    <w:rsid w:val="00D75777"/>
    <w:rsid w:val="00D94BE8"/>
    <w:rsid w:val="00D9574D"/>
    <w:rsid w:val="00DA6531"/>
    <w:rsid w:val="00DB45D5"/>
    <w:rsid w:val="00DB49BE"/>
    <w:rsid w:val="00DC65ED"/>
    <w:rsid w:val="00DD4F1C"/>
    <w:rsid w:val="00DE0135"/>
    <w:rsid w:val="00E06913"/>
    <w:rsid w:val="00E23268"/>
    <w:rsid w:val="00E273AC"/>
    <w:rsid w:val="00E37EF7"/>
    <w:rsid w:val="00E45BB4"/>
    <w:rsid w:val="00E45EB3"/>
    <w:rsid w:val="00E47080"/>
    <w:rsid w:val="00E60851"/>
    <w:rsid w:val="00E638B5"/>
    <w:rsid w:val="00E63D11"/>
    <w:rsid w:val="00E746BA"/>
    <w:rsid w:val="00E90DE8"/>
    <w:rsid w:val="00E92E1C"/>
    <w:rsid w:val="00E971FB"/>
    <w:rsid w:val="00EA422C"/>
    <w:rsid w:val="00EC0064"/>
    <w:rsid w:val="00ED6BDE"/>
    <w:rsid w:val="00EE0E0C"/>
    <w:rsid w:val="00EF2316"/>
    <w:rsid w:val="00EF686C"/>
    <w:rsid w:val="00F07FBB"/>
    <w:rsid w:val="00F23023"/>
    <w:rsid w:val="00F33CC8"/>
    <w:rsid w:val="00F41BA2"/>
    <w:rsid w:val="00F4696C"/>
    <w:rsid w:val="00F57AE0"/>
    <w:rsid w:val="00F74C57"/>
    <w:rsid w:val="00FB33E1"/>
    <w:rsid w:val="00FC3F29"/>
    <w:rsid w:val="00FC5151"/>
    <w:rsid w:val="00FC7F7C"/>
    <w:rsid w:val="00FE0C19"/>
    <w:rsid w:val="00FE1938"/>
    <w:rsid w:val="00FE3BBC"/>
    <w:rsid w:val="00FE5E68"/>
    <w:rsid w:val="00FE6ACD"/>
    <w:rsid w:val="00FF3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75F7"/>
  </w:style>
  <w:style w:type="paragraph" w:styleId="1">
    <w:name w:val="heading 1"/>
    <w:basedOn w:val="a"/>
    <w:next w:val="a"/>
    <w:link w:val="10"/>
    <w:qFormat/>
    <w:rsid w:val="00C175F7"/>
    <w:pPr>
      <w:keepNext/>
      <w:spacing w:before="240" w:after="60"/>
      <w:outlineLvl w:val="0"/>
    </w:pPr>
    <w:rPr>
      <w:rFonts w:ascii="Arial" w:hAnsi="Arial"/>
      <w:b/>
      <w:kern w:val="28"/>
      <w:sz w:val="28"/>
    </w:rPr>
  </w:style>
  <w:style w:type="paragraph" w:styleId="2">
    <w:name w:val="heading 2"/>
    <w:basedOn w:val="a"/>
    <w:next w:val="a"/>
    <w:qFormat/>
    <w:rsid w:val="00C175F7"/>
    <w:pPr>
      <w:keepNext/>
      <w:spacing w:before="300" w:after="147"/>
      <w:jc w:val="center"/>
      <w:outlineLvl w:val="1"/>
    </w:pPr>
    <w:rPr>
      <w:rFonts w:ascii="SchoolBook" w:hAnsi="SchoolBook"/>
      <w:b/>
      <w:caps/>
      <w:snapToGrid w:val="0"/>
      <w:sz w:val="22"/>
    </w:rPr>
  </w:style>
  <w:style w:type="paragraph" w:styleId="3">
    <w:name w:val="heading 3"/>
    <w:basedOn w:val="a"/>
    <w:next w:val="a"/>
    <w:qFormat/>
    <w:rsid w:val="007F68CD"/>
    <w:pPr>
      <w:keepNext/>
      <w:spacing w:before="240" w:after="60"/>
      <w:outlineLvl w:val="2"/>
    </w:pPr>
    <w:rPr>
      <w:rFonts w:ascii="Arial" w:hAnsi="Arial" w:cs="Arial"/>
      <w:b/>
      <w:bCs/>
      <w:sz w:val="26"/>
      <w:szCs w:val="26"/>
    </w:rPr>
  </w:style>
  <w:style w:type="paragraph" w:styleId="7">
    <w:name w:val="heading 7"/>
    <w:basedOn w:val="a"/>
    <w:next w:val="a"/>
    <w:link w:val="70"/>
    <w:qFormat/>
    <w:rsid w:val="00C7517B"/>
    <w:pPr>
      <w:spacing w:before="240" w:after="60"/>
      <w:outlineLvl w:val="6"/>
    </w:pPr>
    <w:rPr>
      <w:sz w:val="24"/>
      <w:szCs w:val="24"/>
    </w:rPr>
  </w:style>
  <w:style w:type="paragraph" w:styleId="8">
    <w:name w:val="heading 8"/>
    <w:basedOn w:val="a"/>
    <w:next w:val="a"/>
    <w:link w:val="80"/>
    <w:qFormat/>
    <w:rsid w:val="00C7517B"/>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basedOn w:val="11"/>
    <w:rsid w:val="00C175F7"/>
  </w:style>
  <w:style w:type="paragraph" w:customStyle="1" w:styleId="11">
    <w:name w:val="Основной текст1"/>
    <w:basedOn w:val="20"/>
    <w:link w:val="BodyText"/>
    <w:rsid w:val="00C175F7"/>
    <w:pPr>
      <w:spacing w:after="0" w:line="236" w:lineRule="atLeast"/>
      <w:ind w:firstLine="283"/>
      <w:jc w:val="both"/>
    </w:pPr>
    <w:rPr>
      <w:b w:val="0"/>
      <w:caps w:val="0"/>
      <w:sz w:val="20"/>
    </w:rPr>
  </w:style>
  <w:style w:type="paragraph" w:customStyle="1" w:styleId="20">
    <w:name w:val="2Заголовок"/>
    <w:basedOn w:val="12"/>
    <w:rsid w:val="00C175F7"/>
    <w:pPr>
      <w:spacing w:before="0" w:after="170" w:line="264" w:lineRule="atLeast"/>
    </w:pPr>
    <w:rPr>
      <w:color w:val="auto"/>
      <w:sz w:val="22"/>
    </w:rPr>
  </w:style>
  <w:style w:type="paragraph" w:customStyle="1" w:styleId="12">
    <w:name w:val="1Заголовок"/>
    <w:rsid w:val="00C175F7"/>
    <w:pPr>
      <w:spacing w:before="198" w:after="255" w:line="300" w:lineRule="atLeast"/>
      <w:jc w:val="center"/>
    </w:pPr>
    <w:rPr>
      <w:rFonts w:ascii="SchoolBook" w:hAnsi="SchoolBook"/>
      <w:b/>
      <w:caps/>
      <w:snapToGrid w:val="0"/>
      <w:color w:val="000000"/>
      <w:sz w:val="25"/>
    </w:rPr>
  </w:style>
  <w:style w:type="character" w:customStyle="1" w:styleId="BodyText">
    <w:name w:val="Body Text Знак"/>
    <w:basedOn w:val="a0"/>
    <w:link w:val="11"/>
    <w:rsid w:val="00C175F7"/>
    <w:rPr>
      <w:rFonts w:ascii="SchoolBook" w:hAnsi="SchoolBook"/>
      <w:snapToGrid w:val="0"/>
      <w:lang w:val="ru-RU" w:eastAsia="ru-RU" w:bidi="ar-SA"/>
    </w:rPr>
  </w:style>
  <w:style w:type="paragraph" w:customStyle="1" w:styleId="BodyText5">
    <w:name w:val="Body Text5"/>
    <w:basedOn w:val="BodyText4"/>
    <w:rsid w:val="00C175F7"/>
  </w:style>
  <w:style w:type="paragraph" w:customStyle="1" w:styleId="BodyText4">
    <w:name w:val="Body Text4"/>
    <w:basedOn w:val="BodyText2"/>
    <w:next w:val="BodyText2"/>
    <w:rsid w:val="00C175F7"/>
  </w:style>
  <w:style w:type="paragraph" w:customStyle="1" w:styleId="BodyText2">
    <w:name w:val="Body Text2"/>
    <w:basedOn w:val="BodyText1"/>
    <w:next w:val="BodyText1"/>
    <w:rsid w:val="00C175F7"/>
  </w:style>
  <w:style w:type="paragraph" w:customStyle="1" w:styleId="BodyText3">
    <w:name w:val="Body Text3"/>
    <w:basedOn w:val="11"/>
    <w:next w:val="11"/>
    <w:rsid w:val="00C175F7"/>
  </w:style>
  <w:style w:type="paragraph" w:customStyle="1" w:styleId="a3">
    <w:name w:val="СписокЛитературы"/>
    <w:basedOn w:val="BodyText1"/>
    <w:next w:val="BodyText1"/>
    <w:rsid w:val="00C175F7"/>
    <w:pPr>
      <w:spacing w:line="240" w:lineRule="auto"/>
    </w:pPr>
    <w:rPr>
      <w:sz w:val="18"/>
    </w:rPr>
  </w:style>
  <w:style w:type="paragraph" w:customStyle="1" w:styleId="13">
    <w:name w:val="СписокЛитературы1"/>
    <w:basedOn w:val="a3"/>
    <w:next w:val="a3"/>
    <w:rsid w:val="00C175F7"/>
  </w:style>
  <w:style w:type="paragraph" w:customStyle="1" w:styleId="30">
    <w:name w:val="3_Загол_Статья"/>
    <w:basedOn w:val="11"/>
    <w:link w:val="31"/>
    <w:autoRedefine/>
    <w:rsid w:val="00C175F7"/>
    <w:pPr>
      <w:keepNext/>
      <w:spacing w:after="318" w:line="240" w:lineRule="auto"/>
      <w:ind w:right="-185" w:firstLine="0"/>
      <w:jc w:val="center"/>
    </w:pPr>
    <w:rPr>
      <w:rFonts w:ascii="Times New Roman" w:hAnsi="Times New Roman"/>
      <w:b/>
      <w:caps/>
      <w:snapToGrid/>
      <w:sz w:val="24"/>
      <w:szCs w:val="24"/>
    </w:rPr>
  </w:style>
  <w:style w:type="character" w:customStyle="1" w:styleId="31">
    <w:name w:val="3_Загол_Статья Знак"/>
    <w:basedOn w:val="BodyText"/>
    <w:link w:val="30"/>
    <w:rsid w:val="00C175F7"/>
    <w:rPr>
      <w:rFonts w:ascii="SchoolBook" w:hAnsi="SchoolBook"/>
      <w:b/>
      <w:caps/>
      <w:snapToGrid w:val="0"/>
      <w:sz w:val="24"/>
      <w:szCs w:val="24"/>
      <w:lang w:val="ru-RU" w:eastAsia="ru-RU" w:bidi="ar-SA"/>
    </w:rPr>
  </w:style>
  <w:style w:type="paragraph" w:customStyle="1" w:styleId="4">
    <w:name w:val="4_Загол_Параграф+ не все прописные"/>
    <w:basedOn w:val="30"/>
    <w:link w:val="40"/>
    <w:autoRedefine/>
    <w:rsid w:val="00C175F7"/>
    <w:pPr>
      <w:spacing w:before="372" w:after="264"/>
    </w:pPr>
    <w:rPr>
      <w:bCs/>
      <w:caps w:val="0"/>
    </w:rPr>
  </w:style>
  <w:style w:type="character" w:customStyle="1" w:styleId="40">
    <w:name w:val="4_Загол_Параграф+ не все прописные Знак"/>
    <w:basedOn w:val="31"/>
    <w:link w:val="4"/>
    <w:rsid w:val="00C175F7"/>
    <w:rPr>
      <w:rFonts w:ascii="SchoolBook" w:hAnsi="SchoolBook"/>
      <w:b/>
      <w:bCs/>
      <w:caps/>
      <w:snapToGrid w:val="0"/>
      <w:sz w:val="24"/>
      <w:szCs w:val="24"/>
      <w:lang w:val="ru-RU" w:eastAsia="ru-RU" w:bidi="ar-SA"/>
    </w:rPr>
  </w:style>
  <w:style w:type="paragraph" w:customStyle="1" w:styleId="a4">
    <w:name w:val="Предмет"/>
    <w:basedOn w:val="1"/>
    <w:rsid w:val="00C175F7"/>
    <w:pPr>
      <w:spacing w:before="533" w:after="261"/>
      <w:jc w:val="center"/>
      <w:outlineLvl w:val="9"/>
    </w:pPr>
    <w:rPr>
      <w:rFonts w:ascii="SchoolBook" w:hAnsi="SchoolBook"/>
      <w:caps/>
      <w:snapToGrid w:val="0"/>
      <w:kern w:val="0"/>
    </w:rPr>
  </w:style>
  <w:style w:type="paragraph" w:customStyle="1" w:styleId="a5">
    <w:name w:val="Введение"/>
    <w:basedOn w:val="1"/>
    <w:rsid w:val="00C175F7"/>
    <w:pPr>
      <w:spacing w:before="459" w:after="198"/>
      <w:jc w:val="center"/>
      <w:outlineLvl w:val="9"/>
    </w:pPr>
    <w:rPr>
      <w:rFonts w:ascii="SchoolBook" w:hAnsi="SchoolBook"/>
      <w:caps/>
      <w:snapToGrid w:val="0"/>
      <w:kern w:val="0"/>
      <w:sz w:val="24"/>
    </w:rPr>
  </w:style>
  <w:style w:type="paragraph" w:customStyle="1" w:styleId="a6">
    <w:name w:val="ЛитератураРаздел"/>
    <w:rsid w:val="00C175F7"/>
    <w:pPr>
      <w:keepNext/>
      <w:spacing w:before="261" w:after="147" w:line="240" w:lineRule="atLeast"/>
      <w:jc w:val="center"/>
    </w:pPr>
    <w:rPr>
      <w:rFonts w:ascii="SchoolBook" w:hAnsi="SchoolBook"/>
      <w:b/>
      <w:snapToGrid w:val="0"/>
    </w:rPr>
  </w:style>
  <w:style w:type="paragraph" w:customStyle="1" w:styleId="a7">
    <w:name w:val="ЛитератураИсследов"/>
    <w:basedOn w:val="a6"/>
    <w:next w:val="a6"/>
    <w:rsid w:val="00C175F7"/>
    <w:rPr>
      <w:sz w:val="22"/>
    </w:rPr>
  </w:style>
  <w:style w:type="paragraph" w:customStyle="1" w:styleId="a8">
    <w:name w:val="Название таблицы"/>
    <w:basedOn w:val="a"/>
    <w:next w:val="a"/>
    <w:rsid w:val="00C175F7"/>
    <w:pPr>
      <w:spacing w:line="360" w:lineRule="auto"/>
      <w:jc w:val="center"/>
    </w:pPr>
    <w:rPr>
      <w:sz w:val="28"/>
    </w:rPr>
  </w:style>
  <w:style w:type="paragraph" w:customStyle="1" w:styleId="1-2">
    <w:name w:val="Заголовок1-2"/>
    <w:basedOn w:val="21"/>
    <w:next w:val="21"/>
    <w:rsid w:val="00C175F7"/>
    <w:pPr>
      <w:spacing w:after="170"/>
    </w:pPr>
  </w:style>
  <w:style w:type="paragraph" w:customStyle="1" w:styleId="21">
    <w:name w:val="заголовок 2"/>
    <w:rsid w:val="00C175F7"/>
    <w:pPr>
      <w:keepNext/>
      <w:autoSpaceDE w:val="0"/>
      <w:autoSpaceDN w:val="0"/>
      <w:adjustRightInd w:val="0"/>
      <w:spacing w:before="300" w:after="198"/>
      <w:jc w:val="center"/>
    </w:pPr>
    <w:rPr>
      <w:rFonts w:ascii="SchoolBook" w:hAnsi="SchoolBook"/>
      <w:b/>
      <w:bCs/>
      <w:caps/>
    </w:rPr>
  </w:style>
  <w:style w:type="paragraph" w:styleId="a9">
    <w:name w:val="footnote text"/>
    <w:basedOn w:val="a"/>
    <w:semiHidden/>
    <w:rsid w:val="00C175F7"/>
  </w:style>
  <w:style w:type="character" w:styleId="aa">
    <w:name w:val="page number"/>
    <w:basedOn w:val="a0"/>
    <w:rsid w:val="00C175F7"/>
  </w:style>
  <w:style w:type="paragraph" w:styleId="ab">
    <w:name w:val="footer"/>
    <w:basedOn w:val="a"/>
    <w:link w:val="ac"/>
    <w:uiPriority w:val="99"/>
    <w:rsid w:val="00C175F7"/>
    <w:pPr>
      <w:tabs>
        <w:tab w:val="center" w:pos="4677"/>
        <w:tab w:val="right" w:pos="9355"/>
      </w:tabs>
    </w:pPr>
  </w:style>
  <w:style w:type="character" w:styleId="ad">
    <w:name w:val="Hyperlink"/>
    <w:basedOn w:val="a0"/>
    <w:rsid w:val="007F68CD"/>
    <w:rPr>
      <w:strike w:val="0"/>
      <w:dstrike w:val="0"/>
      <w:color w:val="0000FF"/>
      <w:u w:val="none"/>
      <w:effect w:val="none"/>
    </w:rPr>
  </w:style>
  <w:style w:type="paragraph" w:styleId="ae">
    <w:name w:val="Normal (Web)"/>
    <w:basedOn w:val="a"/>
    <w:rsid w:val="007F68CD"/>
    <w:pPr>
      <w:spacing w:before="150"/>
      <w:ind w:firstLine="300"/>
    </w:pPr>
    <w:rPr>
      <w:rFonts w:ascii="Verdana" w:hAnsi="Verdana"/>
      <w:color w:val="000000"/>
    </w:rPr>
  </w:style>
  <w:style w:type="paragraph" w:styleId="22">
    <w:name w:val="Body Text Indent 2"/>
    <w:basedOn w:val="a"/>
    <w:link w:val="23"/>
    <w:rsid w:val="00AD6557"/>
    <w:pPr>
      <w:spacing w:after="120" w:line="480" w:lineRule="auto"/>
      <w:ind w:left="283"/>
    </w:pPr>
    <w:rPr>
      <w:sz w:val="24"/>
      <w:szCs w:val="24"/>
    </w:rPr>
  </w:style>
  <w:style w:type="character" w:customStyle="1" w:styleId="23">
    <w:name w:val="Основной текст с отступом 2 Знак"/>
    <w:basedOn w:val="a0"/>
    <w:link w:val="22"/>
    <w:rsid w:val="00AD6557"/>
    <w:rPr>
      <w:sz w:val="24"/>
      <w:szCs w:val="24"/>
    </w:rPr>
  </w:style>
  <w:style w:type="paragraph" w:customStyle="1" w:styleId="14">
    <w:name w:val="Обычный1"/>
    <w:rsid w:val="00AD6557"/>
    <w:pPr>
      <w:widowControl w:val="0"/>
      <w:spacing w:before="200" w:line="300" w:lineRule="auto"/>
      <w:ind w:firstLine="560"/>
      <w:jc w:val="both"/>
    </w:pPr>
    <w:rPr>
      <w:snapToGrid w:val="0"/>
      <w:sz w:val="22"/>
    </w:rPr>
  </w:style>
  <w:style w:type="paragraph" w:styleId="af">
    <w:name w:val="Body Text"/>
    <w:basedOn w:val="a"/>
    <w:link w:val="af0"/>
    <w:rsid w:val="00AD6557"/>
    <w:pPr>
      <w:spacing w:after="120"/>
    </w:pPr>
    <w:rPr>
      <w:sz w:val="24"/>
      <w:szCs w:val="24"/>
    </w:rPr>
  </w:style>
  <w:style w:type="character" w:customStyle="1" w:styleId="af0">
    <w:name w:val="Основной текст Знак"/>
    <w:basedOn w:val="a0"/>
    <w:link w:val="af"/>
    <w:rsid w:val="00AD6557"/>
    <w:rPr>
      <w:sz w:val="24"/>
      <w:szCs w:val="24"/>
    </w:rPr>
  </w:style>
  <w:style w:type="paragraph" w:styleId="af1">
    <w:name w:val="Body Text Indent"/>
    <w:basedOn w:val="a"/>
    <w:link w:val="af2"/>
    <w:rsid w:val="00AD6557"/>
    <w:pPr>
      <w:spacing w:after="120"/>
      <w:ind w:left="283"/>
    </w:pPr>
    <w:rPr>
      <w:sz w:val="24"/>
      <w:szCs w:val="24"/>
    </w:rPr>
  </w:style>
  <w:style w:type="character" w:customStyle="1" w:styleId="af2">
    <w:name w:val="Основной текст с отступом Знак"/>
    <w:basedOn w:val="a0"/>
    <w:link w:val="af1"/>
    <w:rsid w:val="00AD6557"/>
    <w:rPr>
      <w:sz w:val="24"/>
      <w:szCs w:val="24"/>
    </w:rPr>
  </w:style>
  <w:style w:type="character" w:customStyle="1" w:styleId="10">
    <w:name w:val="Заголовок 1 Знак"/>
    <w:basedOn w:val="a0"/>
    <w:link w:val="1"/>
    <w:rsid w:val="00AD6557"/>
    <w:rPr>
      <w:rFonts w:ascii="Arial" w:hAnsi="Arial"/>
      <w:b/>
      <w:kern w:val="28"/>
      <w:sz w:val="28"/>
    </w:rPr>
  </w:style>
  <w:style w:type="paragraph" w:styleId="af3">
    <w:name w:val="List"/>
    <w:basedOn w:val="af"/>
    <w:rsid w:val="00C7517B"/>
    <w:pPr>
      <w:suppressAutoHyphens/>
    </w:pPr>
    <w:rPr>
      <w:rFonts w:cs="Tahoma"/>
      <w:lang w:eastAsia="ar-SA"/>
    </w:rPr>
  </w:style>
  <w:style w:type="character" w:customStyle="1" w:styleId="70">
    <w:name w:val="Заголовок 7 Знак"/>
    <w:basedOn w:val="a0"/>
    <w:link w:val="7"/>
    <w:rsid w:val="00C7517B"/>
    <w:rPr>
      <w:sz w:val="24"/>
      <w:szCs w:val="24"/>
    </w:rPr>
  </w:style>
  <w:style w:type="character" w:customStyle="1" w:styleId="80">
    <w:name w:val="Заголовок 8 Знак"/>
    <w:basedOn w:val="a0"/>
    <w:link w:val="8"/>
    <w:rsid w:val="00C7517B"/>
    <w:rPr>
      <w:i/>
      <w:iCs/>
      <w:sz w:val="24"/>
      <w:szCs w:val="24"/>
    </w:rPr>
  </w:style>
  <w:style w:type="paragraph" w:styleId="24">
    <w:name w:val="Body Text 2"/>
    <w:basedOn w:val="a"/>
    <w:link w:val="25"/>
    <w:rsid w:val="00C7517B"/>
    <w:pPr>
      <w:spacing w:after="120" w:line="480" w:lineRule="auto"/>
    </w:pPr>
  </w:style>
  <w:style w:type="character" w:customStyle="1" w:styleId="25">
    <w:name w:val="Основной текст 2 Знак"/>
    <w:basedOn w:val="a0"/>
    <w:link w:val="24"/>
    <w:rsid w:val="00C7517B"/>
  </w:style>
  <w:style w:type="paragraph" w:customStyle="1" w:styleId="210">
    <w:name w:val="Основной текст 21"/>
    <w:basedOn w:val="a"/>
    <w:rsid w:val="00C7517B"/>
    <w:pPr>
      <w:overflowPunct w:val="0"/>
      <w:autoSpaceDE w:val="0"/>
      <w:autoSpaceDN w:val="0"/>
      <w:adjustRightInd w:val="0"/>
      <w:spacing w:after="40"/>
      <w:jc w:val="both"/>
      <w:textAlignment w:val="baseline"/>
    </w:pPr>
    <w:rPr>
      <w:sz w:val="24"/>
    </w:rPr>
  </w:style>
  <w:style w:type="paragraph" w:customStyle="1" w:styleId="af4">
    <w:name w:val="Составитель"/>
    <w:rsid w:val="00C7517B"/>
    <w:pPr>
      <w:autoSpaceDE w:val="0"/>
      <w:autoSpaceDN w:val="0"/>
      <w:adjustRightInd w:val="0"/>
      <w:jc w:val="both"/>
    </w:pPr>
    <w:rPr>
      <w:rFonts w:ascii="SchoolBook" w:hAnsi="SchoolBook"/>
      <w:sz w:val="18"/>
      <w:szCs w:val="18"/>
    </w:rPr>
  </w:style>
  <w:style w:type="paragraph" w:customStyle="1" w:styleId="26">
    <w:name w:val="Обычный2"/>
    <w:rsid w:val="00C7517B"/>
    <w:rPr>
      <w:sz w:val="24"/>
    </w:rPr>
  </w:style>
  <w:style w:type="paragraph" w:customStyle="1" w:styleId="211">
    <w:name w:val="Îñíîâíîé òåêñò 21"/>
    <w:basedOn w:val="a"/>
    <w:rsid w:val="00C7517B"/>
    <w:pPr>
      <w:widowControl w:val="0"/>
      <w:autoSpaceDE w:val="0"/>
      <w:autoSpaceDN w:val="0"/>
      <w:adjustRightInd w:val="0"/>
      <w:jc w:val="both"/>
    </w:pPr>
    <w:rPr>
      <w:sz w:val="28"/>
      <w:szCs w:val="28"/>
    </w:rPr>
  </w:style>
  <w:style w:type="paragraph" w:styleId="af5">
    <w:name w:val="Balloon Text"/>
    <w:basedOn w:val="a"/>
    <w:link w:val="af6"/>
    <w:rsid w:val="002C7A43"/>
    <w:rPr>
      <w:rFonts w:ascii="Tahoma" w:hAnsi="Tahoma" w:cs="Tahoma"/>
      <w:sz w:val="16"/>
      <w:szCs w:val="16"/>
    </w:rPr>
  </w:style>
  <w:style w:type="character" w:customStyle="1" w:styleId="af6">
    <w:name w:val="Текст выноски Знак"/>
    <w:basedOn w:val="a0"/>
    <w:link w:val="af5"/>
    <w:rsid w:val="002C7A43"/>
    <w:rPr>
      <w:rFonts w:ascii="Tahoma" w:hAnsi="Tahoma" w:cs="Tahoma"/>
      <w:sz w:val="16"/>
      <w:szCs w:val="16"/>
    </w:rPr>
  </w:style>
  <w:style w:type="paragraph" w:customStyle="1" w:styleId="27">
    <w:name w:val="Основной текст2"/>
    <w:basedOn w:val="a"/>
    <w:rsid w:val="00652B81"/>
    <w:pPr>
      <w:snapToGrid w:val="0"/>
      <w:spacing w:line="236" w:lineRule="atLeast"/>
      <w:ind w:firstLine="283"/>
      <w:jc w:val="both"/>
    </w:pPr>
    <w:rPr>
      <w:rFonts w:ascii="SchoolBook" w:hAnsi="SchoolBook"/>
    </w:rPr>
  </w:style>
  <w:style w:type="paragraph" w:styleId="af7">
    <w:name w:val="Title"/>
    <w:basedOn w:val="a"/>
    <w:link w:val="af8"/>
    <w:qFormat/>
    <w:rsid w:val="00652B81"/>
    <w:pPr>
      <w:widowControl w:val="0"/>
      <w:autoSpaceDE w:val="0"/>
      <w:autoSpaceDN w:val="0"/>
      <w:adjustRightInd w:val="0"/>
      <w:ind w:right="-845"/>
      <w:jc w:val="center"/>
    </w:pPr>
    <w:rPr>
      <w:b/>
      <w:bCs/>
      <w:szCs w:val="24"/>
    </w:rPr>
  </w:style>
  <w:style w:type="character" w:customStyle="1" w:styleId="af8">
    <w:name w:val="Название Знак"/>
    <w:basedOn w:val="a0"/>
    <w:link w:val="af7"/>
    <w:rsid w:val="00652B81"/>
    <w:rPr>
      <w:b/>
      <w:bCs/>
      <w:szCs w:val="24"/>
    </w:rPr>
  </w:style>
  <w:style w:type="paragraph" w:customStyle="1" w:styleId="15">
    <w:name w:val="Название1"/>
    <w:basedOn w:val="a"/>
    <w:rsid w:val="00A637AF"/>
    <w:pPr>
      <w:spacing w:before="240" w:after="240"/>
      <w:ind w:right="2268"/>
    </w:pPr>
    <w:rPr>
      <w:b/>
      <w:bCs/>
      <w:sz w:val="28"/>
      <w:szCs w:val="28"/>
    </w:rPr>
  </w:style>
  <w:style w:type="paragraph" w:customStyle="1" w:styleId="newncpi">
    <w:name w:val="newncpi"/>
    <w:basedOn w:val="a"/>
    <w:rsid w:val="00A637AF"/>
    <w:pPr>
      <w:ind w:firstLine="567"/>
      <w:jc w:val="both"/>
    </w:pPr>
    <w:rPr>
      <w:sz w:val="24"/>
      <w:szCs w:val="24"/>
    </w:rPr>
  </w:style>
  <w:style w:type="paragraph" w:customStyle="1" w:styleId="newncpi0">
    <w:name w:val="newncpi0"/>
    <w:basedOn w:val="a"/>
    <w:rsid w:val="00A637AF"/>
    <w:pPr>
      <w:jc w:val="both"/>
    </w:pPr>
    <w:rPr>
      <w:sz w:val="24"/>
      <w:szCs w:val="24"/>
    </w:rPr>
  </w:style>
  <w:style w:type="character" w:customStyle="1" w:styleId="name">
    <w:name w:val="name"/>
    <w:basedOn w:val="a0"/>
    <w:rsid w:val="00A637AF"/>
    <w:rPr>
      <w:rFonts w:ascii="Times New Roman" w:hAnsi="Times New Roman" w:cs="Times New Roman" w:hint="default"/>
      <w:caps/>
    </w:rPr>
  </w:style>
  <w:style w:type="character" w:customStyle="1" w:styleId="promulgator">
    <w:name w:val="promulgator"/>
    <w:basedOn w:val="a0"/>
    <w:rsid w:val="00A637AF"/>
    <w:rPr>
      <w:rFonts w:ascii="Times New Roman" w:hAnsi="Times New Roman" w:cs="Times New Roman" w:hint="default"/>
      <w:caps/>
    </w:rPr>
  </w:style>
  <w:style w:type="character" w:customStyle="1" w:styleId="datepr">
    <w:name w:val="datepr"/>
    <w:basedOn w:val="a0"/>
    <w:rsid w:val="00A637AF"/>
    <w:rPr>
      <w:rFonts w:ascii="Times New Roman" w:hAnsi="Times New Roman" w:cs="Times New Roman" w:hint="default"/>
    </w:rPr>
  </w:style>
  <w:style w:type="character" w:customStyle="1" w:styleId="number">
    <w:name w:val="number"/>
    <w:basedOn w:val="a0"/>
    <w:rsid w:val="00A637AF"/>
    <w:rPr>
      <w:rFonts w:ascii="Times New Roman" w:hAnsi="Times New Roman" w:cs="Times New Roman" w:hint="default"/>
    </w:rPr>
  </w:style>
  <w:style w:type="paragraph" w:styleId="af9">
    <w:name w:val="header"/>
    <w:basedOn w:val="a"/>
    <w:link w:val="afa"/>
    <w:rsid w:val="00255289"/>
    <w:pPr>
      <w:tabs>
        <w:tab w:val="center" w:pos="4677"/>
        <w:tab w:val="right" w:pos="9355"/>
      </w:tabs>
    </w:pPr>
  </w:style>
  <w:style w:type="character" w:customStyle="1" w:styleId="afa">
    <w:name w:val="Верхний колонтитул Знак"/>
    <w:basedOn w:val="a0"/>
    <w:link w:val="af9"/>
    <w:rsid w:val="00255289"/>
  </w:style>
  <w:style w:type="character" w:customStyle="1" w:styleId="ac">
    <w:name w:val="Нижний колонтитул Знак"/>
    <w:basedOn w:val="a0"/>
    <w:link w:val="ab"/>
    <w:uiPriority w:val="99"/>
    <w:rsid w:val="00DC65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75F7"/>
  </w:style>
  <w:style w:type="paragraph" w:styleId="1">
    <w:name w:val="heading 1"/>
    <w:basedOn w:val="a"/>
    <w:next w:val="a"/>
    <w:link w:val="10"/>
    <w:qFormat/>
    <w:rsid w:val="00C175F7"/>
    <w:pPr>
      <w:keepNext/>
      <w:spacing w:before="240" w:after="60"/>
      <w:outlineLvl w:val="0"/>
    </w:pPr>
    <w:rPr>
      <w:rFonts w:ascii="Arial" w:hAnsi="Arial"/>
      <w:b/>
      <w:kern w:val="28"/>
      <w:sz w:val="28"/>
    </w:rPr>
  </w:style>
  <w:style w:type="paragraph" w:styleId="2">
    <w:name w:val="heading 2"/>
    <w:basedOn w:val="a"/>
    <w:next w:val="a"/>
    <w:qFormat/>
    <w:rsid w:val="00C175F7"/>
    <w:pPr>
      <w:keepNext/>
      <w:spacing w:before="300" w:after="147"/>
      <w:jc w:val="center"/>
      <w:outlineLvl w:val="1"/>
    </w:pPr>
    <w:rPr>
      <w:rFonts w:ascii="SchoolBook" w:hAnsi="SchoolBook"/>
      <w:b/>
      <w:caps/>
      <w:snapToGrid w:val="0"/>
      <w:sz w:val="22"/>
    </w:rPr>
  </w:style>
  <w:style w:type="paragraph" w:styleId="3">
    <w:name w:val="heading 3"/>
    <w:basedOn w:val="a"/>
    <w:next w:val="a"/>
    <w:qFormat/>
    <w:rsid w:val="007F68CD"/>
    <w:pPr>
      <w:keepNext/>
      <w:spacing w:before="240" w:after="60"/>
      <w:outlineLvl w:val="2"/>
    </w:pPr>
    <w:rPr>
      <w:rFonts w:ascii="Arial" w:hAnsi="Arial" w:cs="Arial"/>
      <w:b/>
      <w:bCs/>
      <w:sz w:val="26"/>
      <w:szCs w:val="26"/>
    </w:rPr>
  </w:style>
  <w:style w:type="paragraph" w:styleId="7">
    <w:name w:val="heading 7"/>
    <w:basedOn w:val="a"/>
    <w:next w:val="a"/>
    <w:link w:val="70"/>
    <w:qFormat/>
    <w:rsid w:val="00C7517B"/>
    <w:pPr>
      <w:spacing w:before="240" w:after="60"/>
      <w:outlineLvl w:val="6"/>
    </w:pPr>
    <w:rPr>
      <w:sz w:val="24"/>
      <w:szCs w:val="24"/>
    </w:rPr>
  </w:style>
  <w:style w:type="paragraph" w:styleId="8">
    <w:name w:val="heading 8"/>
    <w:basedOn w:val="a"/>
    <w:next w:val="a"/>
    <w:link w:val="80"/>
    <w:qFormat/>
    <w:rsid w:val="00C7517B"/>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basedOn w:val="11"/>
    <w:rsid w:val="00C175F7"/>
  </w:style>
  <w:style w:type="paragraph" w:customStyle="1" w:styleId="11">
    <w:name w:val="Основной текст1"/>
    <w:basedOn w:val="20"/>
    <w:link w:val="BodyText"/>
    <w:rsid w:val="00C175F7"/>
    <w:pPr>
      <w:spacing w:after="0" w:line="236" w:lineRule="atLeast"/>
      <w:ind w:firstLine="283"/>
      <w:jc w:val="both"/>
    </w:pPr>
    <w:rPr>
      <w:b w:val="0"/>
      <w:caps w:val="0"/>
      <w:sz w:val="20"/>
    </w:rPr>
  </w:style>
  <w:style w:type="paragraph" w:customStyle="1" w:styleId="20">
    <w:name w:val="2Заголовок"/>
    <w:basedOn w:val="12"/>
    <w:rsid w:val="00C175F7"/>
    <w:pPr>
      <w:spacing w:before="0" w:after="170" w:line="264" w:lineRule="atLeast"/>
    </w:pPr>
    <w:rPr>
      <w:color w:val="auto"/>
      <w:sz w:val="22"/>
    </w:rPr>
  </w:style>
  <w:style w:type="paragraph" w:customStyle="1" w:styleId="12">
    <w:name w:val="1Заголовок"/>
    <w:rsid w:val="00C175F7"/>
    <w:pPr>
      <w:spacing w:before="198" w:after="255" w:line="300" w:lineRule="atLeast"/>
      <w:jc w:val="center"/>
    </w:pPr>
    <w:rPr>
      <w:rFonts w:ascii="SchoolBook" w:hAnsi="SchoolBook"/>
      <w:b/>
      <w:caps/>
      <w:snapToGrid w:val="0"/>
      <w:color w:val="000000"/>
      <w:sz w:val="25"/>
    </w:rPr>
  </w:style>
  <w:style w:type="character" w:customStyle="1" w:styleId="BodyText">
    <w:name w:val="Body Text Знак"/>
    <w:basedOn w:val="a0"/>
    <w:link w:val="11"/>
    <w:rsid w:val="00C175F7"/>
    <w:rPr>
      <w:rFonts w:ascii="SchoolBook" w:hAnsi="SchoolBook"/>
      <w:snapToGrid w:val="0"/>
      <w:lang w:val="ru-RU" w:eastAsia="ru-RU" w:bidi="ar-SA"/>
    </w:rPr>
  </w:style>
  <w:style w:type="paragraph" w:customStyle="1" w:styleId="BodyText5">
    <w:name w:val="Body Text5"/>
    <w:basedOn w:val="BodyText4"/>
    <w:rsid w:val="00C175F7"/>
  </w:style>
  <w:style w:type="paragraph" w:customStyle="1" w:styleId="BodyText4">
    <w:name w:val="Body Text4"/>
    <w:basedOn w:val="BodyText2"/>
    <w:next w:val="BodyText2"/>
    <w:rsid w:val="00C175F7"/>
  </w:style>
  <w:style w:type="paragraph" w:customStyle="1" w:styleId="BodyText2">
    <w:name w:val="Body Text2"/>
    <w:basedOn w:val="BodyText1"/>
    <w:next w:val="BodyText1"/>
    <w:rsid w:val="00C175F7"/>
  </w:style>
  <w:style w:type="paragraph" w:customStyle="1" w:styleId="BodyText3">
    <w:name w:val="Body Text3"/>
    <w:basedOn w:val="11"/>
    <w:next w:val="11"/>
    <w:rsid w:val="00C175F7"/>
  </w:style>
  <w:style w:type="paragraph" w:customStyle="1" w:styleId="a3">
    <w:name w:val="СписокЛитературы"/>
    <w:basedOn w:val="BodyText1"/>
    <w:next w:val="BodyText1"/>
    <w:rsid w:val="00C175F7"/>
    <w:pPr>
      <w:spacing w:line="240" w:lineRule="auto"/>
    </w:pPr>
    <w:rPr>
      <w:sz w:val="18"/>
    </w:rPr>
  </w:style>
  <w:style w:type="paragraph" w:customStyle="1" w:styleId="13">
    <w:name w:val="СписокЛитературы1"/>
    <w:basedOn w:val="a3"/>
    <w:next w:val="a3"/>
    <w:rsid w:val="00C175F7"/>
  </w:style>
  <w:style w:type="paragraph" w:customStyle="1" w:styleId="30">
    <w:name w:val="3_Загол_Статья"/>
    <w:basedOn w:val="11"/>
    <w:link w:val="31"/>
    <w:autoRedefine/>
    <w:rsid w:val="00C175F7"/>
    <w:pPr>
      <w:keepNext/>
      <w:spacing w:after="318" w:line="240" w:lineRule="auto"/>
      <w:ind w:right="-185" w:firstLine="0"/>
      <w:jc w:val="center"/>
    </w:pPr>
    <w:rPr>
      <w:rFonts w:ascii="Times New Roman" w:hAnsi="Times New Roman"/>
      <w:b/>
      <w:caps/>
      <w:snapToGrid/>
      <w:sz w:val="24"/>
      <w:szCs w:val="24"/>
    </w:rPr>
  </w:style>
  <w:style w:type="character" w:customStyle="1" w:styleId="31">
    <w:name w:val="3_Загол_Статья Знак"/>
    <w:basedOn w:val="BodyText"/>
    <w:link w:val="30"/>
    <w:rsid w:val="00C175F7"/>
    <w:rPr>
      <w:rFonts w:ascii="SchoolBook" w:hAnsi="SchoolBook"/>
      <w:b/>
      <w:caps/>
      <w:snapToGrid w:val="0"/>
      <w:sz w:val="24"/>
      <w:szCs w:val="24"/>
      <w:lang w:val="ru-RU" w:eastAsia="ru-RU" w:bidi="ar-SA"/>
    </w:rPr>
  </w:style>
  <w:style w:type="paragraph" w:customStyle="1" w:styleId="4">
    <w:name w:val="4_Загол_Параграф+ не все прописные"/>
    <w:basedOn w:val="30"/>
    <w:link w:val="40"/>
    <w:autoRedefine/>
    <w:rsid w:val="00C175F7"/>
    <w:pPr>
      <w:spacing w:before="372" w:after="264"/>
    </w:pPr>
    <w:rPr>
      <w:bCs/>
      <w:caps w:val="0"/>
    </w:rPr>
  </w:style>
  <w:style w:type="character" w:customStyle="1" w:styleId="40">
    <w:name w:val="4_Загол_Параграф+ не все прописные Знак"/>
    <w:basedOn w:val="31"/>
    <w:link w:val="4"/>
    <w:rsid w:val="00C175F7"/>
    <w:rPr>
      <w:rFonts w:ascii="SchoolBook" w:hAnsi="SchoolBook"/>
      <w:b/>
      <w:bCs/>
      <w:caps/>
      <w:snapToGrid w:val="0"/>
      <w:sz w:val="24"/>
      <w:szCs w:val="24"/>
      <w:lang w:val="ru-RU" w:eastAsia="ru-RU" w:bidi="ar-SA"/>
    </w:rPr>
  </w:style>
  <w:style w:type="paragraph" w:customStyle="1" w:styleId="a4">
    <w:name w:val="Предмет"/>
    <w:basedOn w:val="1"/>
    <w:rsid w:val="00C175F7"/>
    <w:pPr>
      <w:spacing w:before="533" w:after="261"/>
      <w:jc w:val="center"/>
      <w:outlineLvl w:val="9"/>
    </w:pPr>
    <w:rPr>
      <w:rFonts w:ascii="SchoolBook" w:hAnsi="SchoolBook"/>
      <w:caps/>
      <w:snapToGrid w:val="0"/>
      <w:kern w:val="0"/>
    </w:rPr>
  </w:style>
  <w:style w:type="paragraph" w:customStyle="1" w:styleId="a5">
    <w:name w:val="Введение"/>
    <w:basedOn w:val="1"/>
    <w:rsid w:val="00C175F7"/>
    <w:pPr>
      <w:spacing w:before="459" w:after="198"/>
      <w:jc w:val="center"/>
      <w:outlineLvl w:val="9"/>
    </w:pPr>
    <w:rPr>
      <w:rFonts w:ascii="SchoolBook" w:hAnsi="SchoolBook"/>
      <w:caps/>
      <w:snapToGrid w:val="0"/>
      <w:kern w:val="0"/>
      <w:sz w:val="24"/>
    </w:rPr>
  </w:style>
  <w:style w:type="paragraph" w:customStyle="1" w:styleId="a6">
    <w:name w:val="ЛитератураРаздел"/>
    <w:rsid w:val="00C175F7"/>
    <w:pPr>
      <w:keepNext/>
      <w:spacing w:before="261" w:after="147" w:line="240" w:lineRule="atLeast"/>
      <w:jc w:val="center"/>
    </w:pPr>
    <w:rPr>
      <w:rFonts w:ascii="SchoolBook" w:hAnsi="SchoolBook"/>
      <w:b/>
      <w:snapToGrid w:val="0"/>
    </w:rPr>
  </w:style>
  <w:style w:type="paragraph" w:customStyle="1" w:styleId="a7">
    <w:name w:val="ЛитератураИсследов"/>
    <w:basedOn w:val="a6"/>
    <w:next w:val="a6"/>
    <w:rsid w:val="00C175F7"/>
    <w:rPr>
      <w:sz w:val="22"/>
    </w:rPr>
  </w:style>
  <w:style w:type="paragraph" w:customStyle="1" w:styleId="a8">
    <w:name w:val="Название таблицы"/>
    <w:basedOn w:val="a"/>
    <w:next w:val="a"/>
    <w:rsid w:val="00C175F7"/>
    <w:pPr>
      <w:spacing w:line="360" w:lineRule="auto"/>
      <w:jc w:val="center"/>
    </w:pPr>
    <w:rPr>
      <w:sz w:val="28"/>
    </w:rPr>
  </w:style>
  <w:style w:type="paragraph" w:customStyle="1" w:styleId="1-2">
    <w:name w:val="Заголовок1-2"/>
    <w:basedOn w:val="21"/>
    <w:next w:val="21"/>
    <w:rsid w:val="00C175F7"/>
    <w:pPr>
      <w:spacing w:after="170"/>
    </w:pPr>
  </w:style>
  <w:style w:type="paragraph" w:customStyle="1" w:styleId="21">
    <w:name w:val="заголовок 2"/>
    <w:rsid w:val="00C175F7"/>
    <w:pPr>
      <w:keepNext/>
      <w:autoSpaceDE w:val="0"/>
      <w:autoSpaceDN w:val="0"/>
      <w:adjustRightInd w:val="0"/>
      <w:spacing w:before="300" w:after="198"/>
      <w:jc w:val="center"/>
    </w:pPr>
    <w:rPr>
      <w:rFonts w:ascii="SchoolBook" w:hAnsi="SchoolBook"/>
      <w:b/>
      <w:bCs/>
      <w:caps/>
    </w:rPr>
  </w:style>
  <w:style w:type="paragraph" w:styleId="a9">
    <w:name w:val="footnote text"/>
    <w:basedOn w:val="a"/>
    <w:semiHidden/>
    <w:rsid w:val="00C175F7"/>
  </w:style>
  <w:style w:type="character" w:styleId="aa">
    <w:name w:val="page number"/>
    <w:basedOn w:val="a0"/>
    <w:rsid w:val="00C175F7"/>
  </w:style>
  <w:style w:type="paragraph" w:styleId="ab">
    <w:name w:val="footer"/>
    <w:basedOn w:val="a"/>
    <w:link w:val="ac"/>
    <w:uiPriority w:val="99"/>
    <w:rsid w:val="00C175F7"/>
    <w:pPr>
      <w:tabs>
        <w:tab w:val="center" w:pos="4677"/>
        <w:tab w:val="right" w:pos="9355"/>
      </w:tabs>
    </w:pPr>
  </w:style>
  <w:style w:type="character" w:styleId="ad">
    <w:name w:val="Hyperlink"/>
    <w:basedOn w:val="a0"/>
    <w:rsid w:val="007F68CD"/>
    <w:rPr>
      <w:strike w:val="0"/>
      <w:dstrike w:val="0"/>
      <w:color w:val="0000FF"/>
      <w:u w:val="none"/>
      <w:effect w:val="none"/>
    </w:rPr>
  </w:style>
  <w:style w:type="paragraph" w:styleId="ae">
    <w:name w:val="Normal (Web)"/>
    <w:basedOn w:val="a"/>
    <w:rsid w:val="007F68CD"/>
    <w:pPr>
      <w:spacing w:before="150"/>
      <w:ind w:firstLine="300"/>
    </w:pPr>
    <w:rPr>
      <w:rFonts w:ascii="Verdana" w:hAnsi="Verdana"/>
      <w:color w:val="000000"/>
    </w:rPr>
  </w:style>
  <w:style w:type="paragraph" w:styleId="22">
    <w:name w:val="Body Text Indent 2"/>
    <w:basedOn w:val="a"/>
    <w:link w:val="23"/>
    <w:rsid w:val="00AD6557"/>
    <w:pPr>
      <w:spacing w:after="120" w:line="480" w:lineRule="auto"/>
      <w:ind w:left="283"/>
    </w:pPr>
    <w:rPr>
      <w:sz w:val="24"/>
      <w:szCs w:val="24"/>
    </w:rPr>
  </w:style>
  <w:style w:type="character" w:customStyle="1" w:styleId="23">
    <w:name w:val="Основной текст с отступом 2 Знак"/>
    <w:basedOn w:val="a0"/>
    <w:link w:val="22"/>
    <w:rsid w:val="00AD6557"/>
    <w:rPr>
      <w:sz w:val="24"/>
      <w:szCs w:val="24"/>
    </w:rPr>
  </w:style>
  <w:style w:type="paragraph" w:customStyle="1" w:styleId="14">
    <w:name w:val="Обычный1"/>
    <w:rsid w:val="00AD6557"/>
    <w:pPr>
      <w:widowControl w:val="0"/>
      <w:spacing w:before="200" w:line="300" w:lineRule="auto"/>
      <w:ind w:firstLine="560"/>
      <w:jc w:val="both"/>
    </w:pPr>
    <w:rPr>
      <w:snapToGrid w:val="0"/>
      <w:sz w:val="22"/>
    </w:rPr>
  </w:style>
  <w:style w:type="paragraph" w:styleId="af">
    <w:name w:val="Body Text"/>
    <w:basedOn w:val="a"/>
    <w:link w:val="af0"/>
    <w:rsid w:val="00AD6557"/>
    <w:pPr>
      <w:spacing w:after="120"/>
    </w:pPr>
    <w:rPr>
      <w:sz w:val="24"/>
      <w:szCs w:val="24"/>
    </w:rPr>
  </w:style>
  <w:style w:type="character" w:customStyle="1" w:styleId="af0">
    <w:name w:val="Основной текст Знак"/>
    <w:basedOn w:val="a0"/>
    <w:link w:val="af"/>
    <w:rsid w:val="00AD6557"/>
    <w:rPr>
      <w:sz w:val="24"/>
      <w:szCs w:val="24"/>
    </w:rPr>
  </w:style>
  <w:style w:type="paragraph" w:styleId="af1">
    <w:name w:val="Body Text Indent"/>
    <w:basedOn w:val="a"/>
    <w:link w:val="af2"/>
    <w:rsid w:val="00AD6557"/>
    <w:pPr>
      <w:spacing w:after="120"/>
      <w:ind w:left="283"/>
    </w:pPr>
    <w:rPr>
      <w:sz w:val="24"/>
      <w:szCs w:val="24"/>
    </w:rPr>
  </w:style>
  <w:style w:type="character" w:customStyle="1" w:styleId="af2">
    <w:name w:val="Основной текст с отступом Знак"/>
    <w:basedOn w:val="a0"/>
    <w:link w:val="af1"/>
    <w:rsid w:val="00AD6557"/>
    <w:rPr>
      <w:sz w:val="24"/>
      <w:szCs w:val="24"/>
    </w:rPr>
  </w:style>
  <w:style w:type="character" w:customStyle="1" w:styleId="10">
    <w:name w:val="Заголовок 1 Знак"/>
    <w:basedOn w:val="a0"/>
    <w:link w:val="1"/>
    <w:rsid w:val="00AD6557"/>
    <w:rPr>
      <w:rFonts w:ascii="Arial" w:hAnsi="Arial"/>
      <w:b/>
      <w:kern w:val="28"/>
      <w:sz w:val="28"/>
    </w:rPr>
  </w:style>
  <w:style w:type="paragraph" w:styleId="af3">
    <w:name w:val="List"/>
    <w:basedOn w:val="af"/>
    <w:rsid w:val="00C7517B"/>
    <w:pPr>
      <w:suppressAutoHyphens/>
    </w:pPr>
    <w:rPr>
      <w:rFonts w:cs="Tahoma"/>
      <w:lang w:eastAsia="ar-SA"/>
    </w:rPr>
  </w:style>
  <w:style w:type="character" w:customStyle="1" w:styleId="70">
    <w:name w:val="Заголовок 7 Знак"/>
    <w:basedOn w:val="a0"/>
    <w:link w:val="7"/>
    <w:rsid w:val="00C7517B"/>
    <w:rPr>
      <w:sz w:val="24"/>
      <w:szCs w:val="24"/>
    </w:rPr>
  </w:style>
  <w:style w:type="character" w:customStyle="1" w:styleId="80">
    <w:name w:val="Заголовок 8 Знак"/>
    <w:basedOn w:val="a0"/>
    <w:link w:val="8"/>
    <w:rsid w:val="00C7517B"/>
    <w:rPr>
      <w:i/>
      <w:iCs/>
      <w:sz w:val="24"/>
      <w:szCs w:val="24"/>
    </w:rPr>
  </w:style>
  <w:style w:type="paragraph" w:styleId="24">
    <w:name w:val="Body Text 2"/>
    <w:basedOn w:val="a"/>
    <w:link w:val="25"/>
    <w:rsid w:val="00C7517B"/>
    <w:pPr>
      <w:spacing w:after="120" w:line="480" w:lineRule="auto"/>
    </w:pPr>
  </w:style>
  <w:style w:type="character" w:customStyle="1" w:styleId="25">
    <w:name w:val="Основной текст 2 Знак"/>
    <w:basedOn w:val="a0"/>
    <w:link w:val="24"/>
    <w:rsid w:val="00C7517B"/>
  </w:style>
  <w:style w:type="paragraph" w:customStyle="1" w:styleId="210">
    <w:name w:val="Основной текст 21"/>
    <w:basedOn w:val="a"/>
    <w:rsid w:val="00C7517B"/>
    <w:pPr>
      <w:overflowPunct w:val="0"/>
      <w:autoSpaceDE w:val="0"/>
      <w:autoSpaceDN w:val="0"/>
      <w:adjustRightInd w:val="0"/>
      <w:spacing w:after="40"/>
      <w:jc w:val="both"/>
      <w:textAlignment w:val="baseline"/>
    </w:pPr>
    <w:rPr>
      <w:sz w:val="24"/>
    </w:rPr>
  </w:style>
  <w:style w:type="paragraph" w:customStyle="1" w:styleId="af4">
    <w:name w:val="Составитель"/>
    <w:rsid w:val="00C7517B"/>
    <w:pPr>
      <w:autoSpaceDE w:val="0"/>
      <w:autoSpaceDN w:val="0"/>
      <w:adjustRightInd w:val="0"/>
      <w:jc w:val="both"/>
    </w:pPr>
    <w:rPr>
      <w:rFonts w:ascii="SchoolBook" w:hAnsi="SchoolBook"/>
      <w:sz w:val="18"/>
      <w:szCs w:val="18"/>
    </w:rPr>
  </w:style>
  <w:style w:type="paragraph" w:customStyle="1" w:styleId="26">
    <w:name w:val="Обычный2"/>
    <w:rsid w:val="00C7517B"/>
    <w:rPr>
      <w:sz w:val="24"/>
    </w:rPr>
  </w:style>
  <w:style w:type="paragraph" w:customStyle="1" w:styleId="211">
    <w:name w:val="Îñíîâíîé òåêñò 21"/>
    <w:basedOn w:val="a"/>
    <w:rsid w:val="00C7517B"/>
    <w:pPr>
      <w:widowControl w:val="0"/>
      <w:autoSpaceDE w:val="0"/>
      <w:autoSpaceDN w:val="0"/>
      <w:adjustRightInd w:val="0"/>
      <w:jc w:val="both"/>
    </w:pPr>
    <w:rPr>
      <w:sz w:val="28"/>
      <w:szCs w:val="28"/>
    </w:rPr>
  </w:style>
  <w:style w:type="paragraph" w:styleId="af5">
    <w:name w:val="Balloon Text"/>
    <w:basedOn w:val="a"/>
    <w:link w:val="af6"/>
    <w:rsid w:val="002C7A43"/>
    <w:rPr>
      <w:rFonts w:ascii="Tahoma" w:hAnsi="Tahoma" w:cs="Tahoma"/>
      <w:sz w:val="16"/>
      <w:szCs w:val="16"/>
    </w:rPr>
  </w:style>
  <w:style w:type="character" w:customStyle="1" w:styleId="af6">
    <w:name w:val="Текст выноски Знак"/>
    <w:basedOn w:val="a0"/>
    <w:link w:val="af5"/>
    <w:rsid w:val="002C7A43"/>
    <w:rPr>
      <w:rFonts w:ascii="Tahoma" w:hAnsi="Tahoma" w:cs="Tahoma"/>
      <w:sz w:val="16"/>
      <w:szCs w:val="16"/>
    </w:rPr>
  </w:style>
  <w:style w:type="paragraph" w:customStyle="1" w:styleId="27">
    <w:name w:val="Основной текст2"/>
    <w:basedOn w:val="a"/>
    <w:rsid w:val="00652B81"/>
    <w:pPr>
      <w:snapToGrid w:val="0"/>
      <w:spacing w:line="236" w:lineRule="atLeast"/>
      <w:ind w:firstLine="283"/>
      <w:jc w:val="both"/>
    </w:pPr>
    <w:rPr>
      <w:rFonts w:ascii="SchoolBook" w:hAnsi="SchoolBook"/>
    </w:rPr>
  </w:style>
  <w:style w:type="paragraph" w:styleId="af7">
    <w:name w:val="Title"/>
    <w:basedOn w:val="a"/>
    <w:link w:val="af8"/>
    <w:qFormat/>
    <w:rsid w:val="00652B81"/>
    <w:pPr>
      <w:widowControl w:val="0"/>
      <w:autoSpaceDE w:val="0"/>
      <w:autoSpaceDN w:val="0"/>
      <w:adjustRightInd w:val="0"/>
      <w:ind w:right="-845"/>
      <w:jc w:val="center"/>
    </w:pPr>
    <w:rPr>
      <w:b/>
      <w:bCs/>
      <w:szCs w:val="24"/>
    </w:rPr>
  </w:style>
  <w:style w:type="character" w:customStyle="1" w:styleId="af8">
    <w:name w:val="Название Знак"/>
    <w:basedOn w:val="a0"/>
    <w:link w:val="af7"/>
    <w:rsid w:val="00652B81"/>
    <w:rPr>
      <w:b/>
      <w:bCs/>
      <w:szCs w:val="24"/>
    </w:rPr>
  </w:style>
  <w:style w:type="paragraph" w:customStyle="1" w:styleId="15">
    <w:name w:val="Название1"/>
    <w:basedOn w:val="a"/>
    <w:rsid w:val="00A637AF"/>
    <w:pPr>
      <w:spacing w:before="240" w:after="240"/>
      <w:ind w:right="2268"/>
    </w:pPr>
    <w:rPr>
      <w:b/>
      <w:bCs/>
      <w:sz w:val="28"/>
      <w:szCs w:val="28"/>
    </w:rPr>
  </w:style>
  <w:style w:type="paragraph" w:customStyle="1" w:styleId="newncpi">
    <w:name w:val="newncpi"/>
    <w:basedOn w:val="a"/>
    <w:rsid w:val="00A637AF"/>
    <w:pPr>
      <w:ind w:firstLine="567"/>
      <w:jc w:val="both"/>
    </w:pPr>
    <w:rPr>
      <w:sz w:val="24"/>
      <w:szCs w:val="24"/>
    </w:rPr>
  </w:style>
  <w:style w:type="paragraph" w:customStyle="1" w:styleId="newncpi0">
    <w:name w:val="newncpi0"/>
    <w:basedOn w:val="a"/>
    <w:rsid w:val="00A637AF"/>
    <w:pPr>
      <w:jc w:val="both"/>
    </w:pPr>
    <w:rPr>
      <w:sz w:val="24"/>
      <w:szCs w:val="24"/>
    </w:rPr>
  </w:style>
  <w:style w:type="character" w:customStyle="1" w:styleId="name">
    <w:name w:val="name"/>
    <w:basedOn w:val="a0"/>
    <w:rsid w:val="00A637AF"/>
    <w:rPr>
      <w:rFonts w:ascii="Times New Roman" w:hAnsi="Times New Roman" w:cs="Times New Roman" w:hint="default"/>
      <w:caps/>
    </w:rPr>
  </w:style>
  <w:style w:type="character" w:customStyle="1" w:styleId="promulgator">
    <w:name w:val="promulgator"/>
    <w:basedOn w:val="a0"/>
    <w:rsid w:val="00A637AF"/>
    <w:rPr>
      <w:rFonts w:ascii="Times New Roman" w:hAnsi="Times New Roman" w:cs="Times New Roman" w:hint="default"/>
      <w:caps/>
    </w:rPr>
  </w:style>
  <w:style w:type="character" w:customStyle="1" w:styleId="datepr">
    <w:name w:val="datepr"/>
    <w:basedOn w:val="a0"/>
    <w:rsid w:val="00A637AF"/>
    <w:rPr>
      <w:rFonts w:ascii="Times New Roman" w:hAnsi="Times New Roman" w:cs="Times New Roman" w:hint="default"/>
    </w:rPr>
  </w:style>
  <w:style w:type="character" w:customStyle="1" w:styleId="number">
    <w:name w:val="number"/>
    <w:basedOn w:val="a0"/>
    <w:rsid w:val="00A637AF"/>
    <w:rPr>
      <w:rFonts w:ascii="Times New Roman" w:hAnsi="Times New Roman" w:cs="Times New Roman" w:hint="default"/>
    </w:rPr>
  </w:style>
  <w:style w:type="paragraph" w:styleId="af9">
    <w:name w:val="header"/>
    <w:basedOn w:val="a"/>
    <w:link w:val="afa"/>
    <w:rsid w:val="00255289"/>
    <w:pPr>
      <w:tabs>
        <w:tab w:val="center" w:pos="4677"/>
        <w:tab w:val="right" w:pos="9355"/>
      </w:tabs>
    </w:pPr>
  </w:style>
  <w:style w:type="character" w:customStyle="1" w:styleId="afa">
    <w:name w:val="Верхний колонтитул Знак"/>
    <w:basedOn w:val="a0"/>
    <w:link w:val="af9"/>
    <w:rsid w:val="00255289"/>
  </w:style>
  <w:style w:type="character" w:customStyle="1" w:styleId="ac">
    <w:name w:val="Нижний колонтитул Знак"/>
    <w:basedOn w:val="a0"/>
    <w:link w:val="ab"/>
    <w:uiPriority w:val="99"/>
    <w:rsid w:val="00DC65ED"/>
  </w:style>
</w:styles>
</file>

<file path=word/webSettings.xml><?xml version="1.0" encoding="utf-8"?>
<w:webSettings xmlns:r="http://schemas.openxmlformats.org/officeDocument/2006/relationships" xmlns:w="http://schemas.openxmlformats.org/wordprocessingml/2006/main">
  <w:divs>
    <w:div w:id="1249850466">
      <w:bodyDiv w:val="1"/>
      <w:marLeft w:val="0"/>
      <w:marRight w:val="0"/>
      <w:marTop w:val="0"/>
      <w:marBottom w:val="0"/>
      <w:divBdr>
        <w:top w:val="none" w:sz="0" w:space="0" w:color="auto"/>
        <w:left w:val="none" w:sz="0" w:space="0" w:color="auto"/>
        <w:bottom w:val="none" w:sz="0" w:space="0" w:color="auto"/>
        <w:right w:val="none" w:sz="0" w:space="0" w:color="auto"/>
      </w:divBdr>
    </w:div>
    <w:div w:id="16160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17640</Words>
  <Characters>100550</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eridan</dc:creator>
  <cp:keywords/>
  <dc:description/>
  <cp:lastModifiedBy>User</cp:lastModifiedBy>
  <cp:revision>2</cp:revision>
  <cp:lastPrinted>2014-06-24T07:35:00Z</cp:lastPrinted>
  <dcterms:created xsi:type="dcterms:W3CDTF">2014-09-18T09:56:00Z</dcterms:created>
  <dcterms:modified xsi:type="dcterms:W3CDTF">2014-09-18T09:56:00Z</dcterms:modified>
</cp:coreProperties>
</file>